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60" w:rsidRDefault="005A3260" w:rsidP="00FE606E">
      <w:pPr>
        <w:pStyle w:val="rtejustify"/>
        <w:shd w:val="clear" w:color="auto" w:fill="FFFFFF"/>
        <w:spacing w:before="0" w:beforeAutospacing="0" w:after="150" w:afterAutospacing="0"/>
        <w:jc w:val="both"/>
        <w:rPr>
          <w:b/>
          <w:color w:val="333333"/>
        </w:rPr>
      </w:pPr>
      <w:r>
        <w:rPr>
          <w:b/>
          <w:color w:val="333333"/>
        </w:rPr>
        <w:t>17 Ağustos 1999’dan 17 Ağustos 2020’ye 21 KOCA YIL</w:t>
      </w:r>
    </w:p>
    <w:p w:rsidR="006C42CC" w:rsidRPr="006C42CC" w:rsidRDefault="005A3260" w:rsidP="00FE606E">
      <w:pPr>
        <w:pStyle w:val="rtejustify"/>
        <w:shd w:val="clear" w:color="auto" w:fill="FFFFFF"/>
        <w:spacing w:before="0" w:beforeAutospacing="0" w:after="150" w:afterAutospacing="0"/>
        <w:jc w:val="both"/>
        <w:rPr>
          <w:b/>
          <w:color w:val="333333"/>
        </w:rPr>
      </w:pPr>
      <w:r w:rsidRPr="006C42CC">
        <w:rPr>
          <w:b/>
          <w:color w:val="333333"/>
        </w:rPr>
        <w:t>UNUTMADIK! UNUTTURMAYACAĞIZ!</w:t>
      </w:r>
    </w:p>
    <w:p w:rsidR="00466BCB" w:rsidRPr="001002D8" w:rsidRDefault="00466BCB" w:rsidP="00FE606E">
      <w:pPr>
        <w:pStyle w:val="rtejustify"/>
        <w:shd w:val="clear" w:color="auto" w:fill="FFFFFF"/>
        <w:spacing w:before="0" w:beforeAutospacing="0" w:after="150" w:afterAutospacing="0"/>
        <w:jc w:val="both"/>
        <w:rPr>
          <w:color w:val="333333"/>
        </w:rPr>
      </w:pPr>
      <w:r w:rsidRPr="001002D8">
        <w:rPr>
          <w:color w:val="333333"/>
        </w:rPr>
        <w:t>17 Ağustos 1999 Büyük Marmara Depremi…</w:t>
      </w:r>
    </w:p>
    <w:p w:rsidR="00810F49" w:rsidRPr="001002D8" w:rsidRDefault="00810F49" w:rsidP="00FE606E">
      <w:pPr>
        <w:pStyle w:val="rtejustify"/>
        <w:shd w:val="clear" w:color="auto" w:fill="FFFFFF"/>
        <w:spacing w:before="0" w:beforeAutospacing="0" w:after="150" w:afterAutospacing="0"/>
        <w:jc w:val="both"/>
        <w:rPr>
          <w:color w:val="333333"/>
        </w:rPr>
      </w:pPr>
      <w:r w:rsidRPr="001002D8">
        <w:rPr>
          <w:color w:val="333333"/>
        </w:rPr>
        <w:t>Yarattığı ekonomik, toplumsal ve psikolojik sonuçlar dikkate alındığında Türkiye’nin yakın tarihindeki en önemli olaylardan bir tanesi oldu 17 Ağustos Depremi…</w:t>
      </w:r>
    </w:p>
    <w:p w:rsidR="00466BCB" w:rsidRPr="001002D8" w:rsidRDefault="00810F49" w:rsidP="00FE606E">
      <w:pPr>
        <w:pStyle w:val="rtejustify"/>
        <w:shd w:val="clear" w:color="auto" w:fill="FFFFFF"/>
        <w:spacing w:before="0" w:beforeAutospacing="0" w:after="150" w:afterAutospacing="0"/>
        <w:jc w:val="both"/>
        <w:rPr>
          <w:color w:val="333333"/>
        </w:rPr>
      </w:pPr>
      <w:r w:rsidRPr="001002D8">
        <w:rPr>
          <w:color w:val="333333"/>
        </w:rPr>
        <w:t xml:space="preserve">7.4 şiddetinde, </w:t>
      </w:r>
      <w:r w:rsidR="005A3260">
        <w:rPr>
          <w:color w:val="333333"/>
        </w:rPr>
        <w:t>R</w:t>
      </w:r>
      <w:r w:rsidR="00466BCB" w:rsidRPr="001002D8">
        <w:rPr>
          <w:color w:val="333333"/>
        </w:rPr>
        <w:t>esmi rakamlara göre 1</w:t>
      </w:r>
      <w:r w:rsidR="006D0402" w:rsidRPr="001002D8">
        <w:rPr>
          <w:color w:val="333333"/>
        </w:rPr>
        <w:t>8</w:t>
      </w:r>
      <w:r w:rsidR="005A3260">
        <w:rPr>
          <w:color w:val="333333"/>
        </w:rPr>
        <w:t>.</w:t>
      </w:r>
      <w:r w:rsidR="006D0402" w:rsidRPr="001002D8">
        <w:rPr>
          <w:color w:val="333333"/>
        </w:rPr>
        <w:t>873 ölüm, 50.000’den fazla yaralı, 328.113</w:t>
      </w:r>
      <w:r w:rsidR="00466BCB" w:rsidRPr="001002D8">
        <w:rPr>
          <w:color w:val="333333"/>
        </w:rPr>
        <w:t xml:space="preserve"> hasarlı konut ve </w:t>
      </w:r>
      <w:proofErr w:type="gramStart"/>
      <w:r w:rsidR="00466BCB" w:rsidRPr="001002D8">
        <w:rPr>
          <w:color w:val="333333"/>
        </w:rPr>
        <w:t>işyeri…</w:t>
      </w:r>
      <w:r w:rsidRPr="001002D8">
        <w:rPr>
          <w:color w:val="333333"/>
        </w:rPr>
        <w:t>Etkilenen</w:t>
      </w:r>
      <w:proofErr w:type="gramEnd"/>
      <w:r w:rsidRPr="001002D8">
        <w:rPr>
          <w:color w:val="333333"/>
        </w:rPr>
        <w:t xml:space="preserve"> milyonlarca kişi…</w:t>
      </w:r>
    </w:p>
    <w:p w:rsidR="00810F49" w:rsidRPr="001002D8" w:rsidRDefault="00466BCB" w:rsidP="00FE606E">
      <w:pPr>
        <w:pStyle w:val="rtejustify"/>
        <w:shd w:val="clear" w:color="auto" w:fill="FFFFFF"/>
        <w:spacing w:before="0" w:beforeAutospacing="0" w:after="150" w:afterAutospacing="0"/>
        <w:jc w:val="both"/>
        <w:rPr>
          <w:color w:val="333333"/>
        </w:rPr>
      </w:pPr>
      <w:r w:rsidRPr="001002D8">
        <w:rPr>
          <w:color w:val="333333"/>
        </w:rPr>
        <w:t xml:space="preserve">Gerekli tedbirler alınmadığında, doğal afetlerin ne büyük toplumsal felaketlere dönüşebildiğinin en </w:t>
      </w:r>
      <w:r w:rsidR="00810F49" w:rsidRPr="001002D8">
        <w:rPr>
          <w:color w:val="333333"/>
        </w:rPr>
        <w:t>acı örneği olarak tarihe geçen</w:t>
      </w:r>
      <w:r w:rsidRPr="001002D8">
        <w:rPr>
          <w:color w:val="333333"/>
        </w:rPr>
        <w:t xml:space="preserve"> </w:t>
      </w:r>
      <w:r w:rsidR="003C086D" w:rsidRPr="001002D8">
        <w:rPr>
          <w:color w:val="333333"/>
        </w:rPr>
        <w:t>bir kentin insanları olarak, a</w:t>
      </w:r>
      <w:r w:rsidRPr="001002D8">
        <w:rPr>
          <w:color w:val="333333"/>
        </w:rPr>
        <w:t xml:space="preserve">cımız </w:t>
      </w:r>
      <w:r w:rsidR="00810F49" w:rsidRPr="001002D8">
        <w:rPr>
          <w:color w:val="333333"/>
        </w:rPr>
        <w:t xml:space="preserve">hala </w:t>
      </w:r>
      <w:r w:rsidRPr="001002D8">
        <w:rPr>
          <w:color w:val="333333"/>
        </w:rPr>
        <w:t>bitmedi…</w:t>
      </w:r>
      <w:r w:rsidR="00810F49" w:rsidRPr="001002D8">
        <w:rPr>
          <w:color w:val="333333"/>
        </w:rPr>
        <w:t xml:space="preserve"> Korkumuz hala geçmedi…</w:t>
      </w:r>
      <w:r w:rsidR="0081150F" w:rsidRPr="001002D8">
        <w:rPr>
          <w:color w:val="333333"/>
        </w:rPr>
        <w:t xml:space="preserve"> </w:t>
      </w:r>
      <w:r w:rsidR="006D4C75" w:rsidRPr="001002D8">
        <w:rPr>
          <w:color w:val="333333"/>
        </w:rPr>
        <w:t xml:space="preserve">Endişemiz hala </w:t>
      </w:r>
      <w:r w:rsidR="00810F49" w:rsidRPr="001002D8">
        <w:rPr>
          <w:color w:val="333333"/>
        </w:rPr>
        <w:t>sürmekte…</w:t>
      </w:r>
      <w:r w:rsidR="0081150F" w:rsidRPr="001002D8">
        <w:rPr>
          <w:color w:val="333333"/>
        </w:rPr>
        <w:t xml:space="preserve"> </w:t>
      </w:r>
      <w:r w:rsidR="00810F49" w:rsidRPr="001002D8">
        <w:rPr>
          <w:color w:val="333333"/>
        </w:rPr>
        <w:t>Hayallerimiz hala göçük altında…</w:t>
      </w:r>
    </w:p>
    <w:p w:rsidR="000155CB" w:rsidRPr="001002D8" w:rsidRDefault="000155CB" w:rsidP="00FE606E">
      <w:pPr>
        <w:pStyle w:val="rtejustify"/>
        <w:shd w:val="clear" w:color="auto" w:fill="FFFFFF"/>
        <w:spacing w:before="0" w:beforeAutospacing="0" w:after="150" w:afterAutospacing="0"/>
        <w:jc w:val="both"/>
        <w:rPr>
          <w:color w:val="333333"/>
        </w:rPr>
      </w:pPr>
      <w:r w:rsidRPr="001002D8">
        <w:rPr>
          <w:color w:val="333333"/>
        </w:rPr>
        <w:t xml:space="preserve">Depremin yarattığı yıkımın ve yaşadığımız toplumsal </w:t>
      </w:r>
      <w:proofErr w:type="gramStart"/>
      <w:r w:rsidRPr="001002D8">
        <w:rPr>
          <w:color w:val="333333"/>
        </w:rPr>
        <w:t>travmanın</w:t>
      </w:r>
      <w:proofErr w:type="gramEnd"/>
      <w:r w:rsidRPr="001002D8">
        <w:rPr>
          <w:color w:val="333333"/>
        </w:rPr>
        <w:t xml:space="preserve"> büyüklüğüne rağmen, deprem gerçeğiyle gerçekten yüzleştiğimiz, yeni depremlere hazırlanma konusunda mesafe kaydettiğimiz söylenemez.</w:t>
      </w:r>
    </w:p>
    <w:p w:rsidR="00AB52B2" w:rsidRPr="001002D8" w:rsidRDefault="00AB52B2"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002D8">
        <w:rPr>
          <w:rFonts w:ascii="Times New Roman" w:eastAsia="Times New Roman" w:hAnsi="Times New Roman" w:cs="Times New Roman"/>
          <w:bCs/>
          <w:i/>
          <w:iCs/>
          <w:color w:val="000000"/>
          <w:sz w:val="24"/>
          <w:szCs w:val="24"/>
          <w:lang w:eastAsia="tr-TR"/>
        </w:rPr>
        <w:t>Afet güvenliğimiz için zamanın iyiden iyiye daraldığı, önlemleri hayata geçirmekte geciktiğimiz bir eşikteyiz.</w:t>
      </w:r>
      <w:r w:rsidRPr="001002D8">
        <w:rPr>
          <w:rFonts w:ascii="Times New Roman" w:eastAsia="Times New Roman" w:hAnsi="Times New Roman" w:cs="Times New Roman"/>
          <w:color w:val="000000"/>
          <w:sz w:val="24"/>
          <w:szCs w:val="24"/>
          <w:lang w:eastAsia="tr-TR"/>
        </w:rPr>
        <w:t> Sadece 2020 yılında meydana gelen ve onlarca yurttaşımızın ölümüne yol açan 24 Ocak Elazığ-Sivrice, 23 Şubat Van-İran Hoy,14</w:t>
      </w:r>
      <w:r w:rsidR="008C219B">
        <w:rPr>
          <w:rFonts w:ascii="Times New Roman" w:eastAsia="Times New Roman" w:hAnsi="Times New Roman" w:cs="Times New Roman"/>
          <w:color w:val="000000"/>
          <w:sz w:val="24"/>
          <w:szCs w:val="24"/>
          <w:lang w:eastAsia="tr-TR"/>
        </w:rPr>
        <w:t xml:space="preserve"> Haziran</w:t>
      </w:r>
      <w:r w:rsidRPr="001002D8">
        <w:rPr>
          <w:rFonts w:ascii="Times New Roman" w:eastAsia="Times New Roman" w:hAnsi="Times New Roman" w:cs="Times New Roman"/>
          <w:color w:val="000000"/>
          <w:sz w:val="24"/>
          <w:szCs w:val="24"/>
          <w:lang w:eastAsia="tr-TR"/>
        </w:rPr>
        <w:t xml:space="preserve"> Bingöl-Karlıova, Manisa-Saruhanlı ve Akhisar depremleri ve 04 Ağustos Malatya-</w:t>
      </w:r>
      <w:proofErr w:type="spellStart"/>
      <w:r w:rsidRPr="001002D8">
        <w:rPr>
          <w:rFonts w:ascii="Times New Roman" w:eastAsia="Times New Roman" w:hAnsi="Times New Roman" w:cs="Times New Roman"/>
          <w:color w:val="000000"/>
          <w:sz w:val="24"/>
          <w:szCs w:val="24"/>
          <w:lang w:eastAsia="tr-TR"/>
        </w:rPr>
        <w:t>Pötürge</w:t>
      </w:r>
      <w:proofErr w:type="spellEnd"/>
      <w:r w:rsidRPr="001002D8">
        <w:rPr>
          <w:rFonts w:ascii="Times New Roman" w:eastAsia="Times New Roman" w:hAnsi="Times New Roman" w:cs="Times New Roman"/>
          <w:color w:val="000000"/>
          <w:sz w:val="24"/>
          <w:szCs w:val="24"/>
          <w:lang w:eastAsia="tr-TR"/>
        </w:rPr>
        <w:t xml:space="preserve"> depremleri, deprem gerçekliğimizi ve bu gerçekliğin yaratabileceği yıkım ve kayıpları anlamamız için yeterlidir.</w:t>
      </w:r>
    </w:p>
    <w:p w:rsidR="00AB52B2" w:rsidRPr="001002D8" w:rsidRDefault="00AB52B2" w:rsidP="00FE606E">
      <w:pPr>
        <w:shd w:val="clear" w:color="auto" w:fill="FFFFFF"/>
        <w:spacing w:after="0" w:line="240" w:lineRule="auto"/>
        <w:jc w:val="both"/>
        <w:rPr>
          <w:rFonts w:ascii="Times New Roman" w:eastAsia="Times New Roman" w:hAnsi="Times New Roman" w:cs="Times New Roman"/>
          <w:bCs/>
          <w:color w:val="000000"/>
          <w:sz w:val="24"/>
          <w:szCs w:val="24"/>
          <w:lang w:eastAsia="tr-TR"/>
        </w:rPr>
      </w:pPr>
    </w:p>
    <w:p w:rsidR="00AB52B2" w:rsidRPr="001002D8" w:rsidRDefault="00AB52B2" w:rsidP="00FE606E">
      <w:pPr>
        <w:shd w:val="clear" w:color="auto" w:fill="FFFFFF"/>
        <w:spacing w:after="300" w:line="240" w:lineRule="auto"/>
        <w:jc w:val="both"/>
        <w:rPr>
          <w:rFonts w:ascii="Times New Roman" w:eastAsia="Times New Roman" w:hAnsi="Times New Roman" w:cs="Times New Roman"/>
          <w:color w:val="000000"/>
          <w:sz w:val="24"/>
          <w:szCs w:val="24"/>
          <w:lang w:eastAsia="tr-TR"/>
        </w:rPr>
      </w:pPr>
      <w:proofErr w:type="gramStart"/>
      <w:r w:rsidRPr="001002D8">
        <w:rPr>
          <w:rFonts w:ascii="Times New Roman" w:eastAsia="Times New Roman" w:hAnsi="Times New Roman" w:cs="Times New Roman"/>
          <w:color w:val="000000"/>
          <w:sz w:val="24"/>
          <w:szCs w:val="24"/>
          <w:lang w:eastAsia="tr-TR"/>
        </w:rPr>
        <w:t>Bugün 17 Ağustos Depreminin 21 inci yıl dönümünde geriye doğru baktığımızda; sırf “Ocak 2020 ile 17 Ağustos 2020” tarihleri arasında geçen yaklaşık 8 aylık zaman dilimi içinde depremler</w:t>
      </w:r>
      <w:r w:rsidR="008C219B">
        <w:rPr>
          <w:rFonts w:ascii="Times New Roman" w:eastAsia="Times New Roman" w:hAnsi="Times New Roman" w:cs="Times New Roman"/>
          <w:color w:val="000000"/>
          <w:sz w:val="24"/>
          <w:szCs w:val="24"/>
          <w:lang w:eastAsia="tr-TR"/>
        </w:rPr>
        <w:t>; Van-Bahçesaray çığ düşmesi;</w:t>
      </w:r>
      <w:r w:rsidRPr="001002D8">
        <w:rPr>
          <w:rFonts w:ascii="Times New Roman" w:eastAsia="Times New Roman" w:hAnsi="Times New Roman" w:cs="Times New Roman"/>
          <w:color w:val="000000"/>
          <w:sz w:val="24"/>
          <w:szCs w:val="24"/>
          <w:lang w:eastAsia="tr-TR"/>
        </w:rPr>
        <w:t xml:space="preserve"> Adana, Antalya, İstanbul, Bursa, Rize ve Artvin’de meydana gelen sel baskınları nedeniyle 100’ü aşkın vatandaşımızın yaşamını yitirdiği, 25.000’e yakın konutun veya iş yerinin hasar gördüğü, 7 milyar lirayı aşkın maddi kaybın meydana geldiği bir tablo ile karşı karşıyayız. </w:t>
      </w:r>
      <w:proofErr w:type="gramEnd"/>
      <w:r w:rsidRPr="001002D8">
        <w:rPr>
          <w:rFonts w:ascii="Times New Roman" w:eastAsia="Times New Roman" w:hAnsi="Times New Roman" w:cs="Times New Roman"/>
          <w:color w:val="000000"/>
          <w:sz w:val="24"/>
          <w:szCs w:val="24"/>
          <w:lang w:eastAsia="tr-TR"/>
        </w:rPr>
        <w:t xml:space="preserve">Ülke insanımızın hala, “risk havuzuna” dönüşmüş yaşam alanlarında yaşamaya </w:t>
      </w:r>
      <w:proofErr w:type="gramStart"/>
      <w:r w:rsidRPr="001002D8">
        <w:rPr>
          <w:rFonts w:ascii="Times New Roman" w:eastAsia="Times New Roman" w:hAnsi="Times New Roman" w:cs="Times New Roman"/>
          <w:color w:val="000000"/>
          <w:sz w:val="24"/>
          <w:szCs w:val="24"/>
          <w:lang w:eastAsia="tr-TR"/>
        </w:rPr>
        <w:t>mahkum</w:t>
      </w:r>
      <w:proofErr w:type="gramEnd"/>
      <w:r w:rsidRPr="001002D8">
        <w:rPr>
          <w:rFonts w:ascii="Times New Roman" w:eastAsia="Times New Roman" w:hAnsi="Times New Roman" w:cs="Times New Roman"/>
          <w:color w:val="000000"/>
          <w:sz w:val="24"/>
          <w:szCs w:val="24"/>
          <w:lang w:eastAsia="tr-TR"/>
        </w:rPr>
        <w:t xml:space="preserve"> edildiği, toplumda afet güvenliği farkındalığı konusunda ileriye gidilmediği görülmektedir.</w:t>
      </w:r>
    </w:p>
    <w:p w:rsidR="000155CB" w:rsidRPr="001002D8" w:rsidRDefault="00290AC9" w:rsidP="00FE606E">
      <w:pPr>
        <w:pStyle w:val="rtejustify"/>
        <w:shd w:val="clear" w:color="auto" w:fill="FFFFFF"/>
        <w:spacing w:before="0" w:beforeAutospacing="0" w:after="150" w:afterAutospacing="0"/>
        <w:jc w:val="both"/>
        <w:rPr>
          <w:color w:val="333333"/>
        </w:rPr>
      </w:pPr>
      <w:r w:rsidRPr="001002D8">
        <w:rPr>
          <w:color w:val="333333"/>
        </w:rPr>
        <w:t xml:space="preserve">Yaşanan depremden almamız gereken en büyük ders, </w:t>
      </w:r>
      <w:r w:rsidR="00DF7E7E" w:rsidRPr="001002D8">
        <w:rPr>
          <w:color w:val="333333"/>
        </w:rPr>
        <w:t>C</w:t>
      </w:r>
      <w:r w:rsidR="000155CB" w:rsidRPr="001002D8">
        <w:rPr>
          <w:color w:val="333333"/>
        </w:rPr>
        <w:t>oğrafi riskler göz ardı edilerek kurulan şehirlerin, plansız-çarpık kentleşmenin ve mühendislik hizmeti almayan yapıların</w:t>
      </w:r>
      <w:r w:rsidR="00DF7E7E" w:rsidRPr="001002D8">
        <w:rPr>
          <w:color w:val="333333"/>
        </w:rPr>
        <w:t>,</w:t>
      </w:r>
      <w:r w:rsidR="000155CB" w:rsidRPr="001002D8">
        <w:rPr>
          <w:color w:val="333333"/>
        </w:rPr>
        <w:t xml:space="preserve"> insanlar i</w:t>
      </w:r>
      <w:r w:rsidR="00DF7E7E" w:rsidRPr="001002D8">
        <w:rPr>
          <w:color w:val="333333"/>
        </w:rPr>
        <w:t xml:space="preserve">çin büyük tehdit oluşturduğu gerçeği tüm çıplaklığıyla görülmektedir. </w:t>
      </w:r>
    </w:p>
    <w:p w:rsidR="000155CB" w:rsidRPr="001002D8" w:rsidRDefault="00835896" w:rsidP="00FE606E">
      <w:pPr>
        <w:pStyle w:val="rtejustify"/>
        <w:shd w:val="clear" w:color="auto" w:fill="FFFFFF"/>
        <w:spacing w:before="0" w:beforeAutospacing="0" w:after="150" w:afterAutospacing="0"/>
        <w:jc w:val="both"/>
        <w:rPr>
          <w:color w:val="333333"/>
        </w:rPr>
      </w:pPr>
      <w:r w:rsidRPr="001002D8">
        <w:rPr>
          <w:color w:val="333333"/>
        </w:rPr>
        <w:t xml:space="preserve">Bu süre zarfında, </w:t>
      </w:r>
      <w:r w:rsidR="000155CB" w:rsidRPr="001002D8">
        <w:rPr>
          <w:color w:val="333333"/>
        </w:rPr>
        <w:t>Afet riski olan yerl</w:t>
      </w:r>
      <w:r w:rsidR="00D34C5F">
        <w:rPr>
          <w:color w:val="333333"/>
        </w:rPr>
        <w:t>eşim yerleri taşınmadı;</w:t>
      </w:r>
      <w:r w:rsidR="000155CB" w:rsidRPr="001002D8">
        <w:rPr>
          <w:color w:val="333333"/>
        </w:rPr>
        <w:t xml:space="preserve"> binalarımız dep</w:t>
      </w:r>
      <w:r w:rsidR="00D34C5F">
        <w:rPr>
          <w:color w:val="333333"/>
        </w:rPr>
        <w:t>reme dayanıklı hale getirilmedi;</w:t>
      </w:r>
      <w:r w:rsidR="000155CB" w:rsidRPr="001002D8">
        <w:rPr>
          <w:color w:val="333333"/>
        </w:rPr>
        <w:t xml:space="preserve"> kent merkezlerinde deprem toplanma alanları oluşturulmadı</w:t>
      </w:r>
      <w:r w:rsidR="00D34C5F">
        <w:rPr>
          <w:color w:val="333333"/>
        </w:rPr>
        <w:t>;</w:t>
      </w:r>
      <w:r w:rsidR="000155CB" w:rsidRPr="001002D8">
        <w:rPr>
          <w:color w:val="333333"/>
        </w:rPr>
        <w:t xml:space="preserve"> afet sonrası kriz y</w:t>
      </w:r>
      <w:r w:rsidRPr="001002D8">
        <w:rPr>
          <w:color w:val="333333"/>
        </w:rPr>
        <w:t>önetim senaryoları hazırlanmadı ya da uygulanmaları yapılmadı.</w:t>
      </w:r>
    </w:p>
    <w:p w:rsidR="000155CB" w:rsidRPr="001002D8" w:rsidRDefault="00835896" w:rsidP="00FE606E">
      <w:pPr>
        <w:pStyle w:val="rtejustify"/>
        <w:shd w:val="clear" w:color="auto" w:fill="FFFFFF"/>
        <w:spacing w:before="0" w:beforeAutospacing="0" w:after="150" w:afterAutospacing="0"/>
        <w:jc w:val="both"/>
        <w:rPr>
          <w:color w:val="333333"/>
        </w:rPr>
      </w:pPr>
      <w:r w:rsidRPr="001002D8">
        <w:rPr>
          <w:color w:val="333333"/>
        </w:rPr>
        <w:t>K</w:t>
      </w:r>
      <w:r w:rsidR="000155CB" w:rsidRPr="001002D8">
        <w:rPr>
          <w:color w:val="333333"/>
        </w:rPr>
        <w:t>amusal bir anlayışla yürütülmesi gereken “yapı denetim” sistemi tümüyle ticarileştirildi. Odalarımızın mesleki yeterlilik, eğitim, belgelendirme ve denetleme gereklilikleri yapı denetim süreçlerinden dışlandı.</w:t>
      </w:r>
    </w:p>
    <w:p w:rsidR="000155CB" w:rsidRPr="001002D8" w:rsidRDefault="000155CB" w:rsidP="00FE606E">
      <w:pPr>
        <w:pStyle w:val="rtejustify"/>
        <w:shd w:val="clear" w:color="auto" w:fill="FFFFFF"/>
        <w:spacing w:before="0" w:beforeAutospacing="0" w:after="150" w:afterAutospacing="0"/>
        <w:jc w:val="both"/>
        <w:rPr>
          <w:color w:val="333333"/>
        </w:rPr>
      </w:pPr>
      <w:r w:rsidRPr="001002D8">
        <w:rPr>
          <w:color w:val="333333"/>
        </w:rPr>
        <w:t>“İmar Barışı” adı altında</w:t>
      </w:r>
      <w:r w:rsidR="00D34C5F">
        <w:rPr>
          <w:color w:val="333333"/>
        </w:rPr>
        <w:t>;</w:t>
      </w:r>
      <w:r w:rsidRPr="001002D8">
        <w:rPr>
          <w:color w:val="333333"/>
        </w:rPr>
        <w:t xml:space="preserve"> projesi olmayan, hiçbir mühendislik hizmeti almamış kaçak yapılar ruhsatlandırıldı. 10 milyonun üzerinde kaçak yapının ruhsatlandırıldığı bu imar affıyla birlikte yapı stokumuzun proje uygunluğu ve deprem dayanıklılığı konusunda denetlenme ihtimali </w:t>
      </w:r>
      <w:r w:rsidR="00C80090">
        <w:rPr>
          <w:color w:val="333333"/>
        </w:rPr>
        <w:t xml:space="preserve">de </w:t>
      </w:r>
      <w:r w:rsidRPr="001002D8">
        <w:rPr>
          <w:color w:val="333333"/>
        </w:rPr>
        <w:t>ortadan kaldırıldı.</w:t>
      </w:r>
    </w:p>
    <w:p w:rsidR="000155CB" w:rsidRPr="001002D8" w:rsidRDefault="000155CB" w:rsidP="00FE606E">
      <w:pPr>
        <w:pStyle w:val="rtejustify"/>
        <w:shd w:val="clear" w:color="auto" w:fill="FFFFFF"/>
        <w:spacing w:before="0" w:beforeAutospacing="0" w:after="150" w:afterAutospacing="0"/>
        <w:jc w:val="both"/>
        <w:rPr>
          <w:color w:val="333333"/>
        </w:rPr>
      </w:pPr>
      <w:r w:rsidRPr="001002D8">
        <w:rPr>
          <w:color w:val="333333"/>
        </w:rPr>
        <w:t xml:space="preserve">Kentlerin yeniden yapılandırılması ve depreme dayanıksız binaların yenilenmesi için gerekli olan “Kentsel Dönüşüm” uygulamaları amacından saptırılarak inşaat firmalarına kaynak aktarılmasının, kentsel </w:t>
      </w:r>
      <w:proofErr w:type="gramStart"/>
      <w:r w:rsidRPr="001002D8">
        <w:rPr>
          <w:color w:val="333333"/>
        </w:rPr>
        <w:t>rantların</w:t>
      </w:r>
      <w:proofErr w:type="gramEnd"/>
      <w:r w:rsidRPr="001002D8">
        <w:rPr>
          <w:color w:val="333333"/>
        </w:rPr>
        <w:t xml:space="preserve"> iktidar yandaşlarında toplanmasının bir aracı haline getirildi.</w:t>
      </w:r>
    </w:p>
    <w:p w:rsidR="000155CB" w:rsidRPr="001002D8" w:rsidRDefault="000155CB" w:rsidP="00FE606E">
      <w:pPr>
        <w:pStyle w:val="rtejustify"/>
        <w:shd w:val="clear" w:color="auto" w:fill="FFFFFF"/>
        <w:spacing w:before="0" w:beforeAutospacing="0" w:after="150" w:afterAutospacing="0"/>
        <w:jc w:val="both"/>
        <w:rPr>
          <w:color w:val="333333"/>
        </w:rPr>
      </w:pPr>
      <w:r w:rsidRPr="001002D8">
        <w:rPr>
          <w:color w:val="333333"/>
        </w:rPr>
        <w:lastRenderedPageBreak/>
        <w:t>Kent merkezlerinde bulunan afet toplanma alanı statüsünde park, bahçe ve meydanlar yapılaşmaya açılarak afet sonrasında yaşamı sürdürmeye olanak verecek güvenli alanlar ortadan kaldırıldı.</w:t>
      </w:r>
    </w:p>
    <w:p w:rsidR="00095F4B" w:rsidRPr="001002D8" w:rsidRDefault="00095F4B" w:rsidP="00FE606E">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1002D8">
        <w:rPr>
          <w:rFonts w:ascii="Times New Roman" w:eastAsia="Times New Roman" w:hAnsi="Times New Roman" w:cs="Times New Roman"/>
          <w:color w:val="000000"/>
          <w:sz w:val="24"/>
          <w:szCs w:val="24"/>
          <w:lang w:eastAsia="tr-TR"/>
        </w:rPr>
        <w:t xml:space="preserve">Deprem Şurası, Ulusal Deprem Konseyi gibi oluşumların devre dışı bırakılması; sorunlu mevzuat düzenlemeleri, kentsel dönüşüm programlarının </w:t>
      </w:r>
      <w:proofErr w:type="gramStart"/>
      <w:r w:rsidRPr="001002D8">
        <w:rPr>
          <w:rFonts w:ascii="Times New Roman" w:eastAsia="Times New Roman" w:hAnsi="Times New Roman" w:cs="Times New Roman"/>
          <w:color w:val="000000"/>
          <w:sz w:val="24"/>
          <w:szCs w:val="24"/>
          <w:lang w:eastAsia="tr-TR"/>
        </w:rPr>
        <w:t>ranta</w:t>
      </w:r>
      <w:proofErr w:type="gramEnd"/>
      <w:r w:rsidRPr="001002D8">
        <w:rPr>
          <w:rFonts w:ascii="Times New Roman" w:eastAsia="Times New Roman" w:hAnsi="Times New Roman" w:cs="Times New Roman"/>
          <w:color w:val="000000"/>
          <w:sz w:val="24"/>
          <w:szCs w:val="24"/>
          <w:lang w:eastAsia="tr-TR"/>
        </w:rPr>
        <w:t xml:space="preserve"> yönelik olması, bütün ülkenin imara açılması ve sonraki depremlerde de oluşan sosyal yıkım tablosu ile tekrar tekrar görüldü.</w:t>
      </w:r>
    </w:p>
    <w:p w:rsidR="00095F4B" w:rsidRPr="001002D8" w:rsidRDefault="00095F4B" w:rsidP="00FE606E">
      <w:pPr>
        <w:pStyle w:val="rtejustify"/>
        <w:shd w:val="clear" w:color="auto" w:fill="FFFFFF"/>
        <w:spacing w:before="0" w:beforeAutospacing="0" w:after="150" w:afterAutospacing="0"/>
        <w:jc w:val="both"/>
        <w:rPr>
          <w:color w:val="333333"/>
        </w:rPr>
      </w:pPr>
      <w:r w:rsidRPr="001002D8">
        <w:rPr>
          <w:color w:val="000000"/>
        </w:rPr>
        <w:t>Sorunlu dolgu alanları, dere yata</w:t>
      </w:r>
      <w:r w:rsidR="00A015AB">
        <w:rPr>
          <w:color w:val="000000"/>
        </w:rPr>
        <w:t>kları ve kıyılar imara açıldı;</w:t>
      </w:r>
      <w:r w:rsidRPr="001002D8">
        <w:rPr>
          <w:color w:val="000000"/>
        </w:rPr>
        <w:t xml:space="preserve"> her yere </w:t>
      </w:r>
      <w:proofErr w:type="spellStart"/>
      <w:r w:rsidRPr="001002D8">
        <w:rPr>
          <w:color w:val="000000"/>
        </w:rPr>
        <w:t>AVM</w:t>
      </w:r>
      <w:r w:rsidR="00A015AB">
        <w:rPr>
          <w:color w:val="000000"/>
        </w:rPr>
        <w:t>’ler</w:t>
      </w:r>
      <w:proofErr w:type="spellEnd"/>
      <w:r w:rsidR="00A015AB">
        <w:rPr>
          <w:color w:val="000000"/>
        </w:rPr>
        <w:t>, gökdelenler yapılmaya devam edildi.</w:t>
      </w:r>
    </w:p>
    <w:p w:rsidR="004253A5" w:rsidRPr="001002D8" w:rsidRDefault="004253A5" w:rsidP="00FE606E">
      <w:pPr>
        <w:pStyle w:val="rtejustify"/>
        <w:shd w:val="clear" w:color="auto" w:fill="FFFFFF"/>
        <w:spacing w:before="0" w:beforeAutospacing="0" w:after="150" w:afterAutospacing="0"/>
        <w:jc w:val="both"/>
        <w:rPr>
          <w:color w:val="333333"/>
        </w:rPr>
      </w:pPr>
      <w:r w:rsidRPr="001002D8">
        <w:rPr>
          <w:color w:val="333333"/>
        </w:rPr>
        <w:t>Bilinmelidir ki, depreme hazırlık konusunda 21 yıl öncesinden daha iyi durumda değiliz. Yaşanacak İstanbul ya da başka benzer bir depremin sonuçları çok daha ağır olacaktır.</w:t>
      </w:r>
    </w:p>
    <w:p w:rsidR="00AB52B2" w:rsidRPr="001002D8" w:rsidRDefault="00AB52B2"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002D8">
        <w:rPr>
          <w:rFonts w:ascii="Times New Roman" w:eastAsia="Times New Roman" w:hAnsi="Times New Roman" w:cs="Times New Roman"/>
          <w:color w:val="000000"/>
          <w:sz w:val="24"/>
          <w:szCs w:val="24"/>
          <w:lang w:eastAsia="tr-TR"/>
        </w:rPr>
        <w:t>Cumhuriyetin 100 üncü yılı olan 2023’ün, aynı zamanda “afet güvenliği”  konusunda da önemli sıçramaları gerçekleştirdiğimiz bir “eşik” olmasına tanıklık etmek istiyoruz. Bunu başarabilmek için, bulunduğumuz coğrafyanın jeolojik yapısı itibariyle karşı karşıya kaldığımız doğa ve insan kaynaklı afet risklerine karşı </w:t>
      </w:r>
      <w:r w:rsidRPr="001002D8">
        <w:rPr>
          <w:rFonts w:ascii="Times New Roman" w:eastAsia="Times New Roman" w:hAnsi="Times New Roman" w:cs="Times New Roman"/>
          <w:bCs/>
          <w:i/>
          <w:iCs/>
          <w:color w:val="000000"/>
          <w:sz w:val="24"/>
          <w:szCs w:val="24"/>
          <w:lang w:eastAsia="tr-TR"/>
        </w:rPr>
        <w:t>“afet güvenliğini önceleyen bir ekonomiyi, tedbirleri kararlılıkla uygulayan bir siyaseti ve afet farkındalığı yüksek bir toplumu”</w:t>
      </w:r>
      <w:r w:rsidRPr="001002D8">
        <w:rPr>
          <w:rFonts w:ascii="Times New Roman" w:eastAsia="Times New Roman" w:hAnsi="Times New Roman" w:cs="Times New Roman"/>
          <w:color w:val="000000"/>
          <w:sz w:val="24"/>
          <w:szCs w:val="24"/>
          <w:lang w:eastAsia="tr-TR"/>
        </w:rPr>
        <w:t> yaratmak ve bu yolda ilerlemek zorundayız.</w:t>
      </w:r>
    </w:p>
    <w:p w:rsidR="00A97BBE" w:rsidRDefault="00A97BBE" w:rsidP="00FE606E">
      <w:pPr>
        <w:pStyle w:val="rtejustify"/>
        <w:shd w:val="clear" w:color="auto" w:fill="FFFFFF"/>
        <w:spacing w:before="0" w:beforeAutospacing="0" w:after="150" w:afterAutospacing="0"/>
        <w:jc w:val="both"/>
        <w:rPr>
          <w:color w:val="333333"/>
        </w:rPr>
      </w:pPr>
    </w:p>
    <w:p w:rsidR="000155CB" w:rsidRPr="001002D8" w:rsidRDefault="000155CB" w:rsidP="00FE606E">
      <w:pPr>
        <w:pStyle w:val="rtejustify"/>
        <w:shd w:val="clear" w:color="auto" w:fill="FFFFFF"/>
        <w:spacing w:before="0" w:beforeAutospacing="0" w:after="150" w:afterAutospacing="0"/>
        <w:jc w:val="both"/>
        <w:rPr>
          <w:color w:val="333333"/>
        </w:rPr>
      </w:pPr>
      <w:r w:rsidRPr="001002D8">
        <w:rPr>
          <w:color w:val="333333"/>
        </w:rPr>
        <w:t>Yapı denetimi sistemi TMMOB ve bağlı Odalar, üniversiteler ve ilgili kesimlerin katılımıyla kamusal bir anlayışla yeniden düzenlenmelidir. Ülke genelindeki yapılar incelenerek riskli yapılar tespit edilip güvenli hale getirilmelidir. Uygun olmayan zemin ve arazilerdeki yapılar derhal boşaltılmalıdır. Tüm yaşam alanlarımız bilimin ve teknolojinin rehberliğinde, insanların ihtiyaçları doğrultusunda ve doğayla barışık biçimde yapılandırılmalıdır.</w:t>
      </w:r>
    </w:p>
    <w:p w:rsidR="000155CB" w:rsidRPr="001002D8" w:rsidRDefault="000155CB" w:rsidP="00FE606E">
      <w:pPr>
        <w:pStyle w:val="rtejustify"/>
        <w:shd w:val="clear" w:color="auto" w:fill="FFFFFF"/>
        <w:spacing w:before="0" w:beforeAutospacing="0" w:after="150" w:afterAutospacing="0"/>
        <w:jc w:val="both"/>
        <w:rPr>
          <w:color w:val="333333"/>
        </w:rPr>
      </w:pPr>
      <w:r w:rsidRPr="001002D8">
        <w:rPr>
          <w:color w:val="333333"/>
        </w:rPr>
        <w:t>Geçtiğimiz yıllar içinde “İmar Barışı” adı altında ruhsatlandırılan yapılar derhal denetlenmeli, kaçak yapılar hiçbir biçimde affedilmemelidir. Odalarımızın kamusal görevi olan mesleki denetim yetkilerini sınırlandırmaya yönelik düzenlemeler kaldırılmalıdır.</w:t>
      </w:r>
    </w:p>
    <w:p w:rsidR="00B4453F" w:rsidRPr="001002D8" w:rsidRDefault="00B4453F"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002D8">
        <w:rPr>
          <w:rFonts w:ascii="Times New Roman" w:eastAsia="Times New Roman" w:hAnsi="Times New Roman" w:cs="Times New Roman"/>
          <w:color w:val="000000"/>
          <w:sz w:val="24"/>
          <w:szCs w:val="24"/>
          <w:lang w:eastAsia="tr-TR"/>
        </w:rPr>
        <w:t>Üzerinden 16 yıl geçmiş olan </w:t>
      </w:r>
      <w:r w:rsidRPr="001002D8">
        <w:rPr>
          <w:rFonts w:ascii="Times New Roman" w:eastAsia="Times New Roman" w:hAnsi="Times New Roman" w:cs="Times New Roman"/>
          <w:bCs/>
          <w:i/>
          <w:iCs/>
          <w:color w:val="000000"/>
          <w:sz w:val="24"/>
          <w:szCs w:val="24"/>
          <w:lang w:eastAsia="tr-TR"/>
        </w:rPr>
        <w:t>Deprem Şurası’nın ikincisi</w:t>
      </w:r>
      <w:r w:rsidRPr="001002D8">
        <w:rPr>
          <w:rFonts w:ascii="Times New Roman" w:eastAsia="Times New Roman" w:hAnsi="Times New Roman" w:cs="Times New Roman"/>
          <w:color w:val="000000"/>
          <w:sz w:val="24"/>
          <w:szCs w:val="24"/>
          <w:lang w:eastAsia="tr-TR"/>
        </w:rPr>
        <w:t>, ivedilikle </w:t>
      </w:r>
      <w:r w:rsidRPr="001002D8">
        <w:rPr>
          <w:rFonts w:ascii="Times New Roman" w:eastAsia="Times New Roman" w:hAnsi="Times New Roman" w:cs="Times New Roman"/>
          <w:bCs/>
          <w:i/>
          <w:iCs/>
          <w:color w:val="000000"/>
          <w:sz w:val="24"/>
          <w:szCs w:val="24"/>
          <w:lang w:eastAsia="tr-TR"/>
        </w:rPr>
        <w:t>toplanmalı</w:t>
      </w:r>
      <w:r w:rsidRPr="001002D8">
        <w:rPr>
          <w:rFonts w:ascii="Times New Roman" w:eastAsia="Times New Roman" w:hAnsi="Times New Roman" w:cs="Times New Roman"/>
          <w:color w:val="000000"/>
          <w:sz w:val="24"/>
          <w:szCs w:val="24"/>
          <w:lang w:eastAsia="tr-TR"/>
        </w:rPr>
        <w:t xml:space="preserve">; doğa ve insan kaynaklı afetlerin olumsuz etkilerine karşı,  afet risk azatlımı ve yönetimi sisteminin inşası için gerekli eylemleri, iş programı ve zaman cetvelini de içeren stratejik plan oluşturulmalıdır. Bu planın izleme ve değerlendirmesi ilgili kamu kurumlarının yanı sıra meslek odalarının da yer aldığı bir grup tarafından gerçekleştirilmeli ve kamuoyuna belirli </w:t>
      </w:r>
      <w:proofErr w:type="gramStart"/>
      <w:r w:rsidRPr="001002D8">
        <w:rPr>
          <w:rFonts w:ascii="Times New Roman" w:eastAsia="Times New Roman" w:hAnsi="Times New Roman" w:cs="Times New Roman"/>
          <w:color w:val="000000"/>
          <w:sz w:val="24"/>
          <w:szCs w:val="24"/>
          <w:lang w:eastAsia="tr-TR"/>
        </w:rPr>
        <w:t>periyotlar</w:t>
      </w:r>
      <w:proofErr w:type="gramEnd"/>
      <w:r w:rsidRPr="001002D8">
        <w:rPr>
          <w:rFonts w:ascii="Times New Roman" w:eastAsia="Times New Roman" w:hAnsi="Times New Roman" w:cs="Times New Roman"/>
          <w:color w:val="000000"/>
          <w:sz w:val="24"/>
          <w:szCs w:val="24"/>
          <w:lang w:eastAsia="tr-TR"/>
        </w:rPr>
        <w:t xml:space="preserve"> da açıklamalar yapılmalıdır.</w:t>
      </w:r>
    </w:p>
    <w:p w:rsidR="00B4453F" w:rsidRPr="001002D8" w:rsidRDefault="00B4453F"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B4453F" w:rsidRPr="001002D8" w:rsidRDefault="00B4453F"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1002D8">
        <w:rPr>
          <w:rFonts w:ascii="Times New Roman" w:eastAsia="Times New Roman" w:hAnsi="Times New Roman" w:cs="Times New Roman"/>
          <w:color w:val="000000"/>
          <w:sz w:val="24"/>
          <w:szCs w:val="24"/>
          <w:lang w:eastAsia="tr-TR"/>
        </w:rPr>
        <w:t>Risk azaltma odaklı bütünleşik bir afet yönetiminin ana hatlarını içerecek şekilde düzenlenecek bir çatı yasa altında, afet mevzuatı yeniden yapılandırılmalı; diğer ülkelerde de örneğine rastlanan, deprem özelindeki çalışmalara referans olacak bir </w:t>
      </w:r>
      <w:r w:rsidRPr="001002D8">
        <w:rPr>
          <w:rFonts w:ascii="Times New Roman" w:eastAsia="Times New Roman" w:hAnsi="Times New Roman" w:cs="Times New Roman"/>
          <w:bCs/>
          <w:i/>
          <w:iCs/>
          <w:color w:val="000000"/>
          <w:sz w:val="24"/>
          <w:szCs w:val="24"/>
          <w:u w:val="single"/>
          <w:lang w:eastAsia="tr-TR"/>
        </w:rPr>
        <w:t>“FAY YASASI”</w:t>
      </w:r>
      <w:r w:rsidRPr="001002D8">
        <w:rPr>
          <w:rFonts w:ascii="Times New Roman" w:eastAsia="Times New Roman" w:hAnsi="Times New Roman" w:cs="Times New Roman"/>
          <w:color w:val="000000"/>
          <w:sz w:val="24"/>
          <w:szCs w:val="24"/>
          <w:lang w:eastAsia="tr-TR"/>
        </w:rPr>
        <w:t> kazandırılmalı; planlama ve yapılaşma açısından </w:t>
      </w:r>
      <w:r w:rsidRPr="001002D8">
        <w:rPr>
          <w:rFonts w:ascii="Times New Roman" w:eastAsia="Times New Roman" w:hAnsi="Times New Roman" w:cs="Times New Roman"/>
          <w:bCs/>
          <w:i/>
          <w:iCs/>
          <w:color w:val="000000"/>
          <w:sz w:val="24"/>
          <w:szCs w:val="24"/>
          <w:lang w:eastAsia="tr-TR"/>
        </w:rPr>
        <w:t>“Diri Fay Haritası Kullanımına”</w:t>
      </w:r>
      <w:r w:rsidRPr="001002D8">
        <w:rPr>
          <w:rFonts w:ascii="Times New Roman" w:eastAsia="Times New Roman" w:hAnsi="Times New Roman" w:cs="Times New Roman"/>
          <w:color w:val="000000"/>
          <w:sz w:val="24"/>
          <w:szCs w:val="24"/>
          <w:lang w:eastAsia="tr-TR"/>
        </w:rPr>
        <w:t> ve </w:t>
      </w:r>
      <w:r w:rsidRPr="001002D8">
        <w:rPr>
          <w:rFonts w:ascii="Times New Roman" w:eastAsia="Times New Roman" w:hAnsi="Times New Roman" w:cs="Times New Roman"/>
          <w:bCs/>
          <w:i/>
          <w:iCs/>
          <w:color w:val="000000"/>
          <w:sz w:val="24"/>
          <w:szCs w:val="24"/>
          <w:lang w:eastAsia="tr-TR"/>
        </w:rPr>
        <w:t xml:space="preserve">“Yüzey </w:t>
      </w:r>
      <w:proofErr w:type="spellStart"/>
      <w:r w:rsidRPr="001002D8">
        <w:rPr>
          <w:rFonts w:ascii="Times New Roman" w:eastAsia="Times New Roman" w:hAnsi="Times New Roman" w:cs="Times New Roman"/>
          <w:bCs/>
          <w:i/>
          <w:iCs/>
          <w:color w:val="000000"/>
          <w:sz w:val="24"/>
          <w:szCs w:val="24"/>
          <w:lang w:eastAsia="tr-TR"/>
        </w:rPr>
        <w:t>Faylanması</w:t>
      </w:r>
      <w:proofErr w:type="spellEnd"/>
      <w:r w:rsidRPr="001002D8">
        <w:rPr>
          <w:rFonts w:ascii="Times New Roman" w:eastAsia="Times New Roman" w:hAnsi="Times New Roman" w:cs="Times New Roman"/>
          <w:bCs/>
          <w:i/>
          <w:iCs/>
          <w:color w:val="000000"/>
          <w:sz w:val="24"/>
          <w:szCs w:val="24"/>
          <w:lang w:eastAsia="tr-TR"/>
        </w:rPr>
        <w:t xml:space="preserve"> Tehlikesinin Değerlendirilmesine”</w:t>
      </w:r>
      <w:r w:rsidRPr="001002D8">
        <w:rPr>
          <w:rFonts w:ascii="Times New Roman" w:eastAsia="Times New Roman" w:hAnsi="Times New Roman" w:cs="Times New Roman"/>
          <w:color w:val="000000"/>
          <w:sz w:val="24"/>
          <w:szCs w:val="24"/>
          <w:lang w:eastAsia="tr-TR"/>
        </w:rPr>
        <w:t> ilişkin alt mevzuatı oluşturulmalıdır.</w:t>
      </w:r>
      <w:proofErr w:type="gramEnd"/>
    </w:p>
    <w:p w:rsidR="00A97BBE" w:rsidRDefault="00A97BBE"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B4453F" w:rsidRPr="001002D8" w:rsidRDefault="00B4453F"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002D8">
        <w:rPr>
          <w:rFonts w:ascii="Times New Roman" w:eastAsia="Times New Roman" w:hAnsi="Times New Roman" w:cs="Times New Roman"/>
          <w:color w:val="000000"/>
          <w:sz w:val="24"/>
          <w:szCs w:val="24"/>
          <w:lang w:eastAsia="tr-TR"/>
        </w:rPr>
        <w:t>Afet mevzuatı yeniden yapılandırılırken </w:t>
      </w:r>
      <w:r w:rsidR="00A97BBE">
        <w:rPr>
          <w:rFonts w:ascii="Times New Roman" w:eastAsia="Times New Roman" w:hAnsi="Times New Roman" w:cs="Times New Roman"/>
          <w:color w:val="000000"/>
          <w:sz w:val="24"/>
          <w:szCs w:val="24"/>
          <w:lang w:eastAsia="tr-TR"/>
        </w:rPr>
        <w:t>“</w:t>
      </w:r>
      <w:r w:rsidRPr="001002D8">
        <w:rPr>
          <w:rFonts w:ascii="Times New Roman" w:eastAsia="Times New Roman" w:hAnsi="Times New Roman" w:cs="Times New Roman"/>
          <w:bCs/>
          <w:color w:val="000000"/>
          <w:sz w:val="24"/>
          <w:szCs w:val="24"/>
          <w:lang w:eastAsia="tr-TR"/>
        </w:rPr>
        <w:t>İmar ve Yapı Üretim ve Denetim Kanunu” yeniden yapılandırılmalıdır.</w:t>
      </w:r>
    </w:p>
    <w:p w:rsidR="00B4453F" w:rsidRPr="001002D8" w:rsidRDefault="00B4453F"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B4453F" w:rsidRDefault="00B4453F" w:rsidP="00FE606E">
      <w:pPr>
        <w:shd w:val="clear" w:color="auto" w:fill="FFFFFF"/>
        <w:spacing w:after="0" w:line="240" w:lineRule="auto"/>
        <w:jc w:val="both"/>
        <w:rPr>
          <w:rFonts w:ascii="Times New Roman" w:eastAsia="Times New Roman" w:hAnsi="Times New Roman" w:cs="Times New Roman"/>
          <w:bCs/>
          <w:color w:val="000000"/>
          <w:sz w:val="24"/>
          <w:szCs w:val="24"/>
          <w:lang w:eastAsia="tr-TR"/>
        </w:rPr>
      </w:pPr>
      <w:r w:rsidRPr="001002D8">
        <w:rPr>
          <w:rFonts w:ascii="Times New Roman" w:eastAsia="Times New Roman" w:hAnsi="Times New Roman" w:cs="Times New Roman"/>
          <w:color w:val="000000"/>
          <w:sz w:val="24"/>
          <w:szCs w:val="24"/>
          <w:lang w:eastAsia="tr-TR"/>
        </w:rPr>
        <w:t>Halen bir bakanlığa bağlı başkanlık konumunda faaliyetlerini sürdüren </w:t>
      </w:r>
      <w:r w:rsidRPr="001002D8">
        <w:rPr>
          <w:rFonts w:ascii="Times New Roman" w:eastAsia="Times New Roman" w:hAnsi="Times New Roman" w:cs="Times New Roman"/>
          <w:bCs/>
          <w:color w:val="000000"/>
          <w:sz w:val="24"/>
          <w:szCs w:val="24"/>
          <w:lang w:eastAsia="tr-TR"/>
        </w:rPr>
        <w:t>Afet ve Acil Durum Yönetim Başkanlığının “eşgüdüm merkezi” olması, Deprem Araştırma Daire Başkanlığının, yakın nitelikteki ya da yeni oluşturulacak bir Genel Müdürlüğüne bağlanması sağlanmalıdır.</w:t>
      </w:r>
    </w:p>
    <w:p w:rsidR="002417BE" w:rsidRPr="001002D8" w:rsidRDefault="002417BE"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Ulusal Deprem Strateji ve Eylem Planı(UDSEP 2012- 2023) Gereklilikleri acil Olarak yerine getirilmelidir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Her şeyden önce en hızlı şekilde DEPREM MASTER PLANI oluşturulmalıdır.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Vatandaşa hizmet edecek tüm kamu binaları özellikle hastaneler ve okullar artık depreme güvenli hale getirilmelidir.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Yapı Stok Envanterinin çıkartılıp￼ risk bölgeleri haritaları çıkartılmalıdır.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Acil toplanma alanları uluslararası standartlara uygun hale getirilmeli;  olası bir afette İnsani ihtiyaçları karşılayacak şekilde şimdiden hazırlanmalıdır.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Deprem sonrasında çadır ve konteyner konulacak alanların şimdiden alt yapılarının eksiksiz olarak tamamlanması gerekmektedir.</w:t>
      </w:r>
    </w:p>
    <w:p w:rsidR="002417BE" w:rsidRDefault="002417BE" w:rsidP="00FE606E">
      <w:pPr>
        <w:pStyle w:val="ListeParagraf"/>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Bilimsel ölçekte kent planlarının yapılmalı; nitelikli bir mühendislik eğitimi koşullarının sağlanmalıdır.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 xml:space="preserve">Afet anı ve sonrasına odaklanmaktan daha çok afet öncesine odaklanmalı. Tüm ülke </w:t>
      </w:r>
      <w:proofErr w:type="gramStart"/>
      <w:r w:rsidRPr="002417BE">
        <w:rPr>
          <w:rFonts w:ascii="Times New Roman" w:eastAsia="Times New Roman" w:hAnsi="Times New Roman" w:cs="Times New Roman"/>
          <w:color w:val="201F1E"/>
          <w:sz w:val="24"/>
          <w:szCs w:val="24"/>
          <w:lang w:eastAsia="tr-TR"/>
        </w:rPr>
        <w:t>toprakları</w:t>
      </w:r>
      <w:proofErr w:type="gramEnd"/>
      <w:r w:rsidRPr="002417BE">
        <w:rPr>
          <w:rFonts w:ascii="Times New Roman" w:eastAsia="Times New Roman" w:hAnsi="Times New Roman" w:cs="Times New Roman"/>
          <w:color w:val="201F1E"/>
          <w:sz w:val="24"/>
          <w:szCs w:val="24"/>
          <w:lang w:eastAsia="tr-TR"/>
        </w:rPr>
        <w:t xml:space="preserve"> inşaat sektörünün bir arazisi olarak görülmemeli, bilimsel bilgi ve kent planlaması kapsamında ve ihtiyaç temelli yapılar yapılmalıdır.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Kentsel dönüşümü; bireysel dönüşümlerden ziyade yasanın amacına yönelik, geniş alanlarda alanın tamamını kapsayacak şekilde yeniden planlayarak daha ferah ve konforlu yaşam alanları oluşturulmalıdır.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Vatandaşlarımız “DEPREM GERÇEĞİ” konusunda sürekli bilinçlendirilmelidir.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 xml:space="preserve">Afet için belirlenen Acil müdahale yollarının devamlı açık olması sağlanmalıdır. Bu </w:t>
      </w:r>
      <w:proofErr w:type="gramStart"/>
      <w:r w:rsidRPr="002417BE">
        <w:rPr>
          <w:rFonts w:ascii="Times New Roman" w:eastAsia="Times New Roman" w:hAnsi="Times New Roman" w:cs="Times New Roman"/>
          <w:color w:val="201F1E"/>
          <w:sz w:val="24"/>
          <w:szCs w:val="24"/>
          <w:lang w:eastAsia="tr-TR"/>
        </w:rPr>
        <w:t>yollara</w:t>
      </w:r>
      <w:proofErr w:type="gramEnd"/>
      <w:r w:rsidRPr="002417BE">
        <w:rPr>
          <w:rFonts w:ascii="Times New Roman" w:eastAsia="Times New Roman" w:hAnsi="Times New Roman" w:cs="Times New Roman"/>
          <w:color w:val="201F1E"/>
          <w:sz w:val="24"/>
          <w:szCs w:val="24"/>
          <w:lang w:eastAsia="tr-TR"/>
        </w:rPr>
        <w:t xml:space="preserve"> cephe olan yapıların deprem yönünden güvenli yapılar olması gerekmektedir ve Bu yollarda hiçbir zaman araç park etmesine izin verilmemelidir.</w:t>
      </w:r>
    </w:p>
    <w:p w:rsid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2417BE" w:rsidRPr="002417BE" w:rsidRDefault="002417BE"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2417BE">
        <w:rPr>
          <w:rFonts w:ascii="Times New Roman" w:eastAsia="Times New Roman" w:hAnsi="Times New Roman" w:cs="Times New Roman"/>
          <w:color w:val="201F1E"/>
          <w:sz w:val="24"/>
          <w:szCs w:val="24"/>
          <w:lang w:eastAsia="tr-TR"/>
        </w:rPr>
        <w:t>Acil durum toplanma alanları olarak belirlenen okulların depreme dayanıklı olmaları gerekmektedir.</w:t>
      </w:r>
    </w:p>
    <w:p w:rsidR="00B4453F" w:rsidRPr="001002D8" w:rsidRDefault="00B4453F" w:rsidP="00FE606E">
      <w:pPr>
        <w:pStyle w:val="rtejustify"/>
        <w:shd w:val="clear" w:color="auto" w:fill="FFFFFF"/>
        <w:spacing w:before="0" w:beforeAutospacing="0" w:after="150" w:afterAutospacing="0"/>
        <w:jc w:val="both"/>
        <w:rPr>
          <w:color w:val="333333"/>
        </w:rPr>
      </w:pPr>
    </w:p>
    <w:p w:rsidR="00626E51" w:rsidRPr="002417BE" w:rsidRDefault="000155CB" w:rsidP="00FE606E">
      <w:pPr>
        <w:pStyle w:val="rtejustify"/>
        <w:shd w:val="clear" w:color="auto" w:fill="FFFFFF"/>
        <w:spacing w:before="0" w:beforeAutospacing="0" w:after="0" w:afterAutospacing="0"/>
        <w:jc w:val="both"/>
        <w:rPr>
          <w:color w:val="333333"/>
        </w:rPr>
      </w:pPr>
      <w:r w:rsidRPr="001002D8">
        <w:rPr>
          <w:color w:val="333333"/>
        </w:rPr>
        <w:t xml:space="preserve">21 yıl önceki acıları yeniden yaşamamamız için ülke olarak depreme hazırlıklı olmamız gerekiyor. Depreme hazırlıklı olmak için de bilimin, tekniğin </w:t>
      </w:r>
      <w:r w:rsidR="002417BE">
        <w:rPr>
          <w:color w:val="333333"/>
        </w:rPr>
        <w:t>ve doğanın sesine kulak verilmelidir</w:t>
      </w:r>
      <w:r w:rsidRPr="001002D8">
        <w:rPr>
          <w:color w:val="333333"/>
        </w:rPr>
        <w:t>.</w:t>
      </w:r>
    </w:p>
    <w:p w:rsidR="00626E51" w:rsidRPr="00F54DDF" w:rsidRDefault="00626E51"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F54DDF" w:rsidRPr="00F54DDF" w:rsidRDefault="001002D8"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r w:rsidRPr="001002D8">
        <w:rPr>
          <w:rFonts w:ascii="Times New Roman" w:eastAsia="Times New Roman" w:hAnsi="Times New Roman" w:cs="Times New Roman"/>
          <w:color w:val="201F1E"/>
          <w:sz w:val="24"/>
          <w:szCs w:val="24"/>
          <w:lang w:eastAsia="tr-TR"/>
        </w:rPr>
        <w:t>D</w:t>
      </w:r>
      <w:r w:rsidR="00F54DDF" w:rsidRPr="00F54DDF">
        <w:rPr>
          <w:rFonts w:ascii="Times New Roman" w:eastAsia="Times New Roman" w:hAnsi="Times New Roman" w:cs="Times New Roman"/>
          <w:color w:val="201F1E"/>
          <w:sz w:val="24"/>
          <w:szCs w:val="24"/>
          <w:lang w:eastAsia="tr-TR"/>
        </w:rPr>
        <w:t>epremi unutmayacağımıza ve unutturmayacağımıza</w:t>
      </w:r>
      <w:r w:rsidR="002417BE">
        <w:rPr>
          <w:rFonts w:ascii="Times New Roman" w:eastAsia="Times New Roman" w:hAnsi="Times New Roman" w:cs="Times New Roman"/>
          <w:color w:val="201F1E"/>
          <w:sz w:val="24"/>
          <w:szCs w:val="24"/>
          <w:lang w:eastAsia="tr-TR"/>
        </w:rPr>
        <w:t xml:space="preserve"> bir kez daha</w:t>
      </w:r>
      <w:r w:rsidR="00F54DDF" w:rsidRPr="00F54DDF">
        <w:rPr>
          <w:rFonts w:ascii="Times New Roman" w:eastAsia="Times New Roman" w:hAnsi="Times New Roman" w:cs="Times New Roman"/>
          <w:color w:val="201F1E"/>
          <w:sz w:val="24"/>
          <w:szCs w:val="24"/>
          <w:lang w:eastAsia="tr-TR"/>
        </w:rPr>
        <w:t xml:space="preserve"> söz veriyoruz.</w:t>
      </w:r>
      <w:r w:rsidR="00381BDB">
        <w:rPr>
          <w:rFonts w:ascii="Times New Roman" w:eastAsia="Times New Roman" w:hAnsi="Times New Roman" w:cs="Times New Roman"/>
          <w:color w:val="201F1E"/>
          <w:sz w:val="24"/>
          <w:szCs w:val="24"/>
          <w:lang w:eastAsia="tr-TR"/>
        </w:rPr>
        <w:t xml:space="preserve"> 17.08.2020</w:t>
      </w:r>
      <w:bookmarkStart w:id="0" w:name="_GoBack"/>
      <w:bookmarkEnd w:id="0"/>
    </w:p>
    <w:p w:rsidR="001002D8" w:rsidRPr="001002D8" w:rsidRDefault="001002D8" w:rsidP="00FE606E">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tr-TR"/>
        </w:rPr>
      </w:pPr>
    </w:p>
    <w:p w:rsidR="001002D8" w:rsidRPr="002417BE" w:rsidRDefault="001002D8" w:rsidP="00FE606E">
      <w:pPr>
        <w:shd w:val="clear" w:color="auto" w:fill="FFFFFF"/>
        <w:spacing w:after="0" w:line="240" w:lineRule="auto"/>
        <w:jc w:val="both"/>
        <w:textAlignment w:val="baseline"/>
        <w:rPr>
          <w:rFonts w:ascii="Times New Roman" w:eastAsia="Times New Roman" w:hAnsi="Times New Roman" w:cs="Times New Roman"/>
          <w:b/>
          <w:color w:val="201F1E"/>
          <w:sz w:val="24"/>
          <w:szCs w:val="24"/>
          <w:lang w:eastAsia="tr-TR"/>
        </w:rPr>
      </w:pPr>
      <w:r w:rsidRPr="002417BE">
        <w:rPr>
          <w:rFonts w:ascii="Times New Roman" w:eastAsia="Times New Roman" w:hAnsi="Times New Roman" w:cs="Times New Roman"/>
          <w:b/>
          <w:color w:val="201F1E"/>
          <w:sz w:val="24"/>
          <w:szCs w:val="24"/>
          <w:lang w:eastAsia="tr-TR"/>
        </w:rPr>
        <w:t>Murat KÜREKCİ</w:t>
      </w:r>
    </w:p>
    <w:p w:rsidR="00F54DDF" w:rsidRPr="00F54DDF" w:rsidRDefault="00F54DDF" w:rsidP="00FE606E">
      <w:pPr>
        <w:shd w:val="clear" w:color="auto" w:fill="FFFFFF"/>
        <w:spacing w:after="0" w:line="240" w:lineRule="auto"/>
        <w:jc w:val="both"/>
        <w:textAlignment w:val="baseline"/>
        <w:rPr>
          <w:rFonts w:ascii="Times New Roman" w:eastAsia="Times New Roman" w:hAnsi="Times New Roman" w:cs="Times New Roman"/>
          <w:b/>
          <w:color w:val="201F1E"/>
          <w:sz w:val="24"/>
          <w:szCs w:val="24"/>
          <w:lang w:eastAsia="tr-TR"/>
        </w:rPr>
      </w:pPr>
      <w:r w:rsidRPr="00F54DDF">
        <w:rPr>
          <w:rFonts w:ascii="Times New Roman" w:eastAsia="Times New Roman" w:hAnsi="Times New Roman" w:cs="Times New Roman"/>
          <w:b/>
          <w:color w:val="201F1E"/>
          <w:sz w:val="24"/>
          <w:szCs w:val="24"/>
          <w:lang w:eastAsia="tr-TR"/>
        </w:rPr>
        <w:t>TMMOB</w:t>
      </w:r>
    </w:p>
    <w:p w:rsidR="00AB52B2" w:rsidRPr="002417BE" w:rsidRDefault="00F54DDF" w:rsidP="00FE606E">
      <w:pPr>
        <w:shd w:val="clear" w:color="auto" w:fill="FFFFFF"/>
        <w:spacing w:after="300" w:line="240" w:lineRule="auto"/>
        <w:jc w:val="both"/>
        <w:rPr>
          <w:rFonts w:ascii="Times New Roman" w:eastAsia="Times New Roman" w:hAnsi="Times New Roman" w:cs="Times New Roman"/>
          <w:b/>
          <w:color w:val="000000"/>
          <w:sz w:val="24"/>
          <w:szCs w:val="24"/>
          <w:lang w:eastAsia="tr-TR"/>
        </w:rPr>
      </w:pPr>
      <w:r w:rsidRPr="002417BE">
        <w:rPr>
          <w:rFonts w:ascii="Times New Roman" w:eastAsia="Times New Roman" w:hAnsi="Times New Roman" w:cs="Times New Roman"/>
          <w:b/>
          <w:color w:val="201F1E"/>
          <w:sz w:val="24"/>
          <w:szCs w:val="24"/>
          <w:bdr w:val="none" w:sz="0" w:space="0" w:color="auto" w:frame="1"/>
          <w:shd w:val="clear" w:color="auto" w:fill="FFFFFF"/>
          <w:lang w:eastAsia="tr-TR"/>
        </w:rPr>
        <w:t xml:space="preserve">Kocaeli </w:t>
      </w:r>
      <w:r w:rsidR="001002D8" w:rsidRPr="002417BE">
        <w:rPr>
          <w:rFonts w:ascii="Times New Roman" w:eastAsia="Times New Roman" w:hAnsi="Times New Roman" w:cs="Times New Roman"/>
          <w:b/>
          <w:color w:val="201F1E"/>
          <w:sz w:val="24"/>
          <w:szCs w:val="24"/>
          <w:bdr w:val="none" w:sz="0" w:space="0" w:color="auto" w:frame="1"/>
          <w:shd w:val="clear" w:color="auto" w:fill="FFFFFF"/>
          <w:lang w:eastAsia="tr-TR"/>
        </w:rPr>
        <w:t>İl Koordinasyon Kurulu Sekreteri</w:t>
      </w:r>
    </w:p>
    <w:p w:rsidR="00385E08" w:rsidRPr="001002D8" w:rsidRDefault="00385E08" w:rsidP="00FE606E">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0155CB" w:rsidRPr="001002D8" w:rsidRDefault="000155CB" w:rsidP="00FE606E">
      <w:pPr>
        <w:jc w:val="both"/>
        <w:rPr>
          <w:rFonts w:ascii="Times New Roman" w:hAnsi="Times New Roman" w:cs="Times New Roman"/>
          <w:sz w:val="24"/>
          <w:szCs w:val="24"/>
        </w:rPr>
      </w:pPr>
    </w:p>
    <w:sectPr w:rsidR="000155CB" w:rsidRPr="001002D8" w:rsidSect="00830A8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E20A9"/>
    <w:multiLevelType w:val="multilevel"/>
    <w:tmpl w:val="43F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31CE5"/>
    <w:multiLevelType w:val="hybridMultilevel"/>
    <w:tmpl w:val="B01EFC18"/>
    <w:lvl w:ilvl="0" w:tplc="A426C246">
      <w:start w:val="15"/>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CB"/>
    <w:rsid w:val="000155CB"/>
    <w:rsid w:val="00095F4B"/>
    <w:rsid w:val="001002D8"/>
    <w:rsid w:val="0016658B"/>
    <w:rsid w:val="0022315B"/>
    <w:rsid w:val="002417BE"/>
    <w:rsid w:val="00274D0D"/>
    <w:rsid w:val="00290AC9"/>
    <w:rsid w:val="00381BDB"/>
    <w:rsid w:val="00385E08"/>
    <w:rsid w:val="003C086D"/>
    <w:rsid w:val="004253A5"/>
    <w:rsid w:val="00466BCB"/>
    <w:rsid w:val="004805B0"/>
    <w:rsid w:val="004C5BBE"/>
    <w:rsid w:val="004E1236"/>
    <w:rsid w:val="00586CC9"/>
    <w:rsid w:val="005A3260"/>
    <w:rsid w:val="00626E51"/>
    <w:rsid w:val="00631ABF"/>
    <w:rsid w:val="006C42CC"/>
    <w:rsid w:val="006D0402"/>
    <w:rsid w:val="006D4C75"/>
    <w:rsid w:val="00810F49"/>
    <w:rsid w:val="0081150F"/>
    <w:rsid w:val="00830A89"/>
    <w:rsid w:val="00830CC9"/>
    <w:rsid w:val="00835896"/>
    <w:rsid w:val="008C219B"/>
    <w:rsid w:val="00960E83"/>
    <w:rsid w:val="009B0177"/>
    <w:rsid w:val="00A015AB"/>
    <w:rsid w:val="00A97BBE"/>
    <w:rsid w:val="00AB52B2"/>
    <w:rsid w:val="00B021A1"/>
    <w:rsid w:val="00B4453F"/>
    <w:rsid w:val="00C80090"/>
    <w:rsid w:val="00D34C5F"/>
    <w:rsid w:val="00DF7E7E"/>
    <w:rsid w:val="00E96288"/>
    <w:rsid w:val="00F427D5"/>
    <w:rsid w:val="00F54DDF"/>
    <w:rsid w:val="00FE6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55CB"/>
    <w:rPr>
      <w:b/>
      <w:bCs/>
    </w:rPr>
  </w:style>
  <w:style w:type="paragraph" w:customStyle="1" w:styleId="rtecenter">
    <w:name w:val="rtecenter"/>
    <w:basedOn w:val="Normal"/>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155CB"/>
    <w:rPr>
      <w:i/>
      <w:iCs/>
    </w:rPr>
  </w:style>
  <w:style w:type="paragraph" w:styleId="NormalWeb">
    <w:name w:val="Normal (Web)"/>
    <w:basedOn w:val="Normal"/>
    <w:uiPriority w:val="99"/>
    <w:semiHidden/>
    <w:unhideWhenUsed/>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right">
    <w:name w:val="rteright"/>
    <w:basedOn w:val="Normal"/>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26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tejustify">
    <w:name w:val="rtejustify"/>
    <w:basedOn w:val="Normal"/>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55CB"/>
    <w:rPr>
      <w:b/>
      <w:bCs/>
    </w:rPr>
  </w:style>
  <w:style w:type="paragraph" w:customStyle="1" w:styleId="rtecenter">
    <w:name w:val="rtecenter"/>
    <w:basedOn w:val="Normal"/>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155CB"/>
    <w:rPr>
      <w:i/>
      <w:iCs/>
    </w:rPr>
  </w:style>
  <w:style w:type="paragraph" w:styleId="NormalWeb">
    <w:name w:val="Normal (Web)"/>
    <w:basedOn w:val="Normal"/>
    <w:uiPriority w:val="99"/>
    <w:semiHidden/>
    <w:unhideWhenUsed/>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right">
    <w:name w:val="rteright"/>
    <w:basedOn w:val="Normal"/>
    <w:rsid w:val="00015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2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0413">
      <w:bodyDiv w:val="1"/>
      <w:marLeft w:val="0"/>
      <w:marRight w:val="0"/>
      <w:marTop w:val="0"/>
      <w:marBottom w:val="0"/>
      <w:divBdr>
        <w:top w:val="none" w:sz="0" w:space="0" w:color="auto"/>
        <w:left w:val="none" w:sz="0" w:space="0" w:color="auto"/>
        <w:bottom w:val="none" w:sz="0" w:space="0" w:color="auto"/>
        <w:right w:val="none" w:sz="0" w:space="0" w:color="auto"/>
      </w:divBdr>
    </w:div>
    <w:div w:id="179273396">
      <w:bodyDiv w:val="1"/>
      <w:marLeft w:val="0"/>
      <w:marRight w:val="0"/>
      <w:marTop w:val="0"/>
      <w:marBottom w:val="0"/>
      <w:divBdr>
        <w:top w:val="none" w:sz="0" w:space="0" w:color="auto"/>
        <w:left w:val="none" w:sz="0" w:space="0" w:color="auto"/>
        <w:bottom w:val="none" w:sz="0" w:space="0" w:color="auto"/>
        <w:right w:val="none" w:sz="0" w:space="0" w:color="auto"/>
      </w:divBdr>
    </w:div>
    <w:div w:id="1363703584">
      <w:bodyDiv w:val="1"/>
      <w:marLeft w:val="0"/>
      <w:marRight w:val="0"/>
      <w:marTop w:val="0"/>
      <w:marBottom w:val="0"/>
      <w:divBdr>
        <w:top w:val="none" w:sz="0" w:space="0" w:color="auto"/>
        <w:left w:val="none" w:sz="0" w:space="0" w:color="auto"/>
        <w:bottom w:val="none" w:sz="0" w:space="0" w:color="auto"/>
        <w:right w:val="none" w:sz="0" w:space="0" w:color="auto"/>
      </w:divBdr>
    </w:div>
    <w:div w:id="19090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1264</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2020-08-17T13:48:00Z</cp:lastPrinted>
  <dcterms:created xsi:type="dcterms:W3CDTF">2020-08-17T09:12:00Z</dcterms:created>
  <dcterms:modified xsi:type="dcterms:W3CDTF">2020-08-17T13:48:00Z</dcterms:modified>
</cp:coreProperties>
</file>