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4A" w:rsidRDefault="00B2434A" w:rsidP="00B2434A">
      <w:pPr>
        <w:pStyle w:val="Default"/>
        <w:rPr>
          <w:b/>
          <w:bCs/>
          <w:sz w:val="23"/>
          <w:szCs w:val="23"/>
        </w:rPr>
      </w:pPr>
      <w:bookmarkStart w:id="0" w:name="_GoBack"/>
      <w:r>
        <w:rPr>
          <w:b/>
          <w:bCs/>
          <w:sz w:val="23"/>
          <w:szCs w:val="23"/>
        </w:rPr>
        <w:t xml:space="preserve">ÖNSÖZ </w:t>
      </w:r>
    </w:p>
    <w:p w:rsidR="00B2434A" w:rsidRDefault="00B2434A" w:rsidP="00B2434A">
      <w:pPr>
        <w:pStyle w:val="Default"/>
        <w:rPr>
          <w:b/>
          <w:bCs/>
          <w:sz w:val="23"/>
          <w:szCs w:val="23"/>
        </w:rPr>
      </w:pPr>
    </w:p>
    <w:p w:rsidR="00B2434A" w:rsidRDefault="00B2434A" w:rsidP="00B2434A">
      <w:pPr>
        <w:pStyle w:val="Default"/>
        <w:rPr>
          <w:rFonts w:ascii="Minion Pro" w:hAnsi="Minion Pro" w:cs="Minion Pro"/>
          <w:sz w:val="23"/>
          <w:szCs w:val="23"/>
        </w:rPr>
      </w:pPr>
      <w:r>
        <w:rPr>
          <w:rFonts w:ascii="Minion Pro" w:hAnsi="Minion Pro" w:cs="Minion Pro"/>
          <w:sz w:val="23"/>
          <w:szCs w:val="23"/>
        </w:rPr>
        <w:t xml:space="preserve">İmalat, bir yarı </w:t>
      </w:r>
      <w:proofErr w:type="spellStart"/>
      <w:r>
        <w:rPr>
          <w:rFonts w:ascii="Minion Pro" w:hAnsi="Minion Pro" w:cs="Minion Pro"/>
          <w:sz w:val="23"/>
          <w:szCs w:val="23"/>
        </w:rPr>
        <w:t>mamülün</w:t>
      </w:r>
      <w:proofErr w:type="spellEnd"/>
      <w:r>
        <w:rPr>
          <w:rFonts w:ascii="Minion Pro" w:hAnsi="Minion Pro" w:cs="Minion Pro"/>
          <w:sz w:val="23"/>
          <w:szCs w:val="23"/>
        </w:rPr>
        <w:t xml:space="preserve"> veya </w:t>
      </w:r>
      <w:proofErr w:type="spellStart"/>
      <w:r>
        <w:rPr>
          <w:rFonts w:ascii="Minion Pro" w:hAnsi="Minion Pro" w:cs="Minion Pro"/>
          <w:sz w:val="23"/>
          <w:szCs w:val="23"/>
        </w:rPr>
        <w:t>mamülün</w:t>
      </w:r>
      <w:proofErr w:type="spellEnd"/>
      <w:r>
        <w:rPr>
          <w:rFonts w:ascii="Minion Pro" w:hAnsi="Minion Pro" w:cs="Minion Pro"/>
          <w:sz w:val="23"/>
          <w:szCs w:val="23"/>
        </w:rPr>
        <w:t xml:space="preserve"> oluşturulması ve muayenesidir. İmalatta oluşturulan nesnenin muayenesi yapılmadan, özelliklerinin tayini yapılmadan imalat bitmiş</w:t>
      </w:r>
      <w:r>
        <w:rPr>
          <w:rFonts w:ascii="Minion Pro" w:hAnsi="Minion Pro" w:cs="Minion Pro"/>
          <w:sz w:val="23"/>
          <w:szCs w:val="23"/>
        </w:rPr>
        <w:t xml:space="preserve"> </w:t>
      </w:r>
      <w:r>
        <w:rPr>
          <w:rFonts w:ascii="Minion Pro" w:hAnsi="Minion Pro" w:cs="Minion Pro"/>
          <w:sz w:val="23"/>
          <w:szCs w:val="23"/>
        </w:rPr>
        <w:t>sayılmaz.</w:t>
      </w:r>
      <w:r>
        <w:rPr>
          <w:rFonts w:ascii="Minion Pro" w:hAnsi="Minion Pro" w:cs="Minion Pro"/>
          <w:sz w:val="23"/>
          <w:szCs w:val="23"/>
        </w:rPr>
        <w:t xml:space="preserve"> </w:t>
      </w:r>
    </w:p>
    <w:p w:rsidR="00B2434A" w:rsidRDefault="00B2434A" w:rsidP="00B2434A">
      <w:pPr>
        <w:pStyle w:val="Default"/>
        <w:rPr>
          <w:rFonts w:ascii="Minion Pro" w:hAnsi="Minion Pro" w:cs="Minion Pro"/>
          <w:sz w:val="23"/>
          <w:szCs w:val="23"/>
        </w:rPr>
      </w:pPr>
    </w:p>
    <w:p w:rsidR="00B2434A" w:rsidRDefault="00B2434A" w:rsidP="00B2434A">
      <w:pPr>
        <w:pStyle w:val="Default"/>
        <w:rPr>
          <w:rFonts w:ascii="Minion Pro" w:hAnsi="Minion Pro" w:cs="Minion Pro"/>
          <w:sz w:val="23"/>
          <w:szCs w:val="23"/>
        </w:rPr>
      </w:pPr>
      <w:r>
        <w:rPr>
          <w:rFonts w:ascii="Minion Pro" w:hAnsi="Minion Pro" w:cs="Minion Pro"/>
          <w:sz w:val="23"/>
          <w:szCs w:val="23"/>
        </w:rPr>
        <w:t xml:space="preserve">Malzeme muayenesi </w:t>
      </w:r>
      <w:proofErr w:type="spellStart"/>
      <w:r>
        <w:rPr>
          <w:rFonts w:ascii="Minion Pro" w:hAnsi="Minion Pro" w:cs="Minion Pro"/>
          <w:sz w:val="23"/>
          <w:szCs w:val="23"/>
        </w:rPr>
        <w:t>tahribatlı</w:t>
      </w:r>
      <w:proofErr w:type="spellEnd"/>
      <w:r>
        <w:rPr>
          <w:rFonts w:ascii="Minion Pro" w:hAnsi="Minion Pro" w:cs="Minion Pro"/>
          <w:sz w:val="23"/>
          <w:szCs w:val="23"/>
        </w:rPr>
        <w:t xml:space="preserve"> ve tahribatsız olarak iki gruba ayrılmaktadır. Muayene hangi grupta olursa olsun muayenenin, dolayısıyla imalatın ekonomik ve güvenilir olması bakımından</w:t>
      </w:r>
      <w:r>
        <w:rPr>
          <w:rFonts w:ascii="Minion Pro" w:hAnsi="Minion Pro" w:cs="Minion Pro"/>
          <w:sz w:val="23"/>
          <w:szCs w:val="23"/>
        </w:rPr>
        <w:t xml:space="preserve"> </w:t>
      </w:r>
      <w:r>
        <w:rPr>
          <w:rFonts w:ascii="Minion Pro" w:hAnsi="Minion Pro" w:cs="Minion Pro"/>
          <w:sz w:val="23"/>
          <w:szCs w:val="23"/>
        </w:rPr>
        <w:t xml:space="preserve">muayenede en uygun yöntemin seçilmesi ve bunun için de grup içindeki birbirlerine alternatif olabilecek muayene yöntemlerinin bilinmesi gerekir. Tahribatsız malzeme muayenesi, muayenesi yapılan parça tahrip edilmeden bizzat piyasaya sürülen </w:t>
      </w:r>
      <w:proofErr w:type="spellStart"/>
      <w:r>
        <w:rPr>
          <w:rFonts w:ascii="Minion Pro" w:hAnsi="Minion Pro" w:cs="Minion Pro"/>
          <w:sz w:val="23"/>
          <w:szCs w:val="23"/>
        </w:rPr>
        <w:t>mam</w:t>
      </w:r>
      <w:r>
        <w:rPr>
          <w:rFonts w:ascii="Minion Pro" w:hAnsi="Minion Pro" w:cs="Minion Pro"/>
          <w:sz w:val="23"/>
          <w:szCs w:val="23"/>
        </w:rPr>
        <w:t>ü</w:t>
      </w:r>
      <w:r>
        <w:rPr>
          <w:rFonts w:ascii="Minion Pro" w:hAnsi="Minion Pro" w:cs="Minion Pro"/>
          <w:sz w:val="23"/>
          <w:szCs w:val="23"/>
        </w:rPr>
        <w:t>l</w:t>
      </w:r>
      <w:proofErr w:type="spellEnd"/>
      <w:r>
        <w:rPr>
          <w:rFonts w:ascii="Minion Pro" w:hAnsi="Minion Pro" w:cs="Minion Pro"/>
          <w:sz w:val="23"/>
          <w:szCs w:val="23"/>
        </w:rPr>
        <w:t xml:space="preserve"> üzerinde yapılmaktadır. </w:t>
      </w:r>
    </w:p>
    <w:p w:rsidR="00B2434A" w:rsidRDefault="00B2434A" w:rsidP="00B2434A">
      <w:pPr>
        <w:pStyle w:val="Default"/>
        <w:rPr>
          <w:rFonts w:ascii="Minion Pro" w:hAnsi="Minion Pro" w:cs="Minion Pro"/>
          <w:sz w:val="23"/>
          <w:szCs w:val="23"/>
        </w:rPr>
      </w:pPr>
    </w:p>
    <w:p w:rsidR="00B2434A" w:rsidRDefault="00B2434A" w:rsidP="00B2434A">
      <w:pPr>
        <w:pStyle w:val="Default"/>
        <w:rPr>
          <w:rFonts w:ascii="Minion Pro" w:hAnsi="Minion Pro" w:cs="Minion Pro"/>
          <w:sz w:val="23"/>
          <w:szCs w:val="23"/>
        </w:rPr>
      </w:pPr>
      <w:r>
        <w:rPr>
          <w:rFonts w:ascii="Minion Pro" w:hAnsi="Minion Pro" w:cs="Minion Pro"/>
          <w:sz w:val="23"/>
          <w:szCs w:val="23"/>
        </w:rPr>
        <w:t xml:space="preserve">Tahribatsız malzeme muayenesi teorik olarak tüm </w:t>
      </w:r>
      <w:proofErr w:type="spellStart"/>
      <w:r>
        <w:rPr>
          <w:rFonts w:ascii="Minion Pro" w:hAnsi="Minion Pro" w:cs="Minion Pro"/>
          <w:sz w:val="23"/>
          <w:szCs w:val="23"/>
        </w:rPr>
        <w:t>mamül</w:t>
      </w:r>
      <w:proofErr w:type="spellEnd"/>
      <w:r>
        <w:rPr>
          <w:rFonts w:ascii="Minion Pro" w:hAnsi="Minion Pro" w:cs="Minion Pro"/>
          <w:sz w:val="23"/>
          <w:szCs w:val="23"/>
        </w:rPr>
        <w:t xml:space="preserve"> üzerinde, ancak muayene ekonomisi nedeni ile pratikte muayenesi yapılan parça üzerinde az bir muayene sınırlaması yapıldığından ve piyasaya sürülen </w:t>
      </w:r>
      <w:proofErr w:type="spellStart"/>
      <w:r>
        <w:rPr>
          <w:rFonts w:ascii="Minion Pro" w:hAnsi="Minion Pro" w:cs="Minion Pro"/>
          <w:sz w:val="23"/>
          <w:szCs w:val="23"/>
        </w:rPr>
        <w:t>mamülün</w:t>
      </w:r>
      <w:proofErr w:type="spellEnd"/>
      <w:r>
        <w:rPr>
          <w:rFonts w:ascii="Minion Pro" w:hAnsi="Minion Pro" w:cs="Minion Pro"/>
          <w:sz w:val="23"/>
          <w:szCs w:val="23"/>
        </w:rPr>
        <w:t xml:space="preserve"> kalitesi hakkında bilgi verdiği için asıl gerçek muayene olarak görülür. </w:t>
      </w:r>
    </w:p>
    <w:p w:rsidR="00B2434A" w:rsidRDefault="00B2434A" w:rsidP="00B2434A">
      <w:pPr>
        <w:pStyle w:val="Default"/>
        <w:rPr>
          <w:rFonts w:ascii="Minion Pro" w:hAnsi="Minion Pro" w:cs="Minion Pro"/>
          <w:sz w:val="23"/>
          <w:szCs w:val="23"/>
        </w:rPr>
      </w:pPr>
    </w:p>
    <w:p w:rsidR="00B2434A" w:rsidRDefault="00B2434A" w:rsidP="00B2434A">
      <w:pPr>
        <w:pStyle w:val="Default"/>
        <w:rPr>
          <w:rFonts w:ascii="Minion Pro" w:hAnsi="Minion Pro" w:cs="Minion Pro"/>
          <w:sz w:val="23"/>
          <w:szCs w:val="23"/>
        </w:rPr>
      </w:pPr>
      <w:r>
        <w:rPr>
          <w:rFonts w:ascii="Minion Pro" w:hAnsi="Minion Pro" w:cs="Minion Pro"/>
          <w:sz w:val="23"/>
          <w:szCs w:val="23"/>
        </w:rPr>
        <w:t xml:space="preserve">Malzeme muayenesinde iyi bir malzeme bilgisi yanında, hatırı sayılır bir elektrik bilgisi de gerekmektedir. Bu gereksinimin karşılanması için kitabın hemen başında madde ve elektrik bilgisi ile önemli imalat yöntemlerinde oluşabilecek malzeme hataları bir ön bilgi olarak verilmiştir. </w:t>
      </w:r>
    </w:p>
    <w:p w:rsidR="00B2434A" w:rsidRDefault="00B2434A" w:rsidP="00B2434A">
      <w:pPr>
        <w:pStyle w:val="Default"/>
        <w:rPr>
          <w:rFonts w:ascii="Minion Pro" w:hAnsi="Minion Pro" w:cs="Minion Pro"/>
          <w:sz w:val="23"/>
          <w:szCs w:val="23"/>
        </w:rPr>
      </w:pPr>
    </w:p>
    <w:p w:rsidR="00B2434A" w:rsidRDefault="00B2434A" w:rsidP="00B2434A">
      <w:pPr>
        <w:pStyle w:val="Default"/>
        <w:rPr>
          <w:rFonts w:ascii="Minion Pro" w:hAnsi="Minion Pro" w:cs="Minion Pro"/>
          <w:sz w:val="23"/>
          <w:szCs w:val="23"/>
        </w:rPr>
      </w:pPr>
      <w:r>
        <w:rPr>
          <w:rFonts w:ascii="Minion Pro" w:hAnsi="Minion Pro" w:cs="Minion Pro"/>
          <w:sz w:val="23"/>
          <w:szCs w:val="23"/>
        </w:rPr>
        <w:t xml:space="preserve">Kitapta, yüzeysel tahribatsız malzeme muayenesi yöntemleri olarak bilinen gözle malzeme muayenesi, </w:t>
      </w:r>
      <w:proofErr w:type="spellStart"/>
      <w:r>
        <w:rPr>
          <w:rFonts w:ascii="Minion Pro" w:hAnsi="Minion Pro" w:cs="Minion Pro"/>
          <w:sz w:val="23"/>
          <w:szCs w:val="23"/>
        </w:rPr>
        <w:t>penetrant</w:t>
      </w:r>
      <w:proofErr w:type="spellEnd"/>
      <w:r>
        <w:rPr>
          <w:rFonts w:ascii="Minion Pro" w:hAnsi="Minion Pro" w:cs="Minion Pro"/>
          <w:sz w:val="23"/>
          <w:szCs w:val="23"/>
        </w:rPr>
        <w:t xml:space="preserve"> malzeme muayenesi, </w:t>
      </w:r>
      <w:proofErr w:type="spellStart"/>
      <w:r>
        <w:rPr>
          <w:rFonts w:ascii="Minion Pro" w:hAnsi="Minion Pro" w:cs="Minion Pro"/>
          <w:sz w:val="23"/>
          <w:szCs w:val="23"/>
        </w:rPr>
        <w:t>magnetik</w:t>
      </w:r>
      <w:proofErr w:type="spellEnd"/>
      <w:r>
        <w:rPr>
          <w:rFonts w:ascii="Minion Pro" w:hAnsi="Minion Pro" w:cs="Minion Pro"/>
          <w:sz w:val="23"/>
          <w:szCs w:val="23"/>
        </w:rPr>
        <w:t xml:space="preserve"> parçacıklar ile muayene, girdap akımları ile muayene, kaplama kalınlığı ölçümü ve sızdırmazlık muayenesi konu edilmiştir. Pratikte malzeme hatalarının çok çok büyük bir kısmı (neredeyse tamamı) parçaların tabii süreksizliği olan dış yüzeyde (dış yüzey bölgesinde) meydana gelir. Dolayısıyla kitapta verilen yüzeysel muayene yöntemleri, malzeme muayenesinde çok önemli bir yer işgal eder.</w:t>
      </w:r>
      <w:r>
        <w:rPr>
          <w:rFonts w:ascii="Minion Pro" w:hAnsi="Minion Pro" w:cs="Minion Pro"/>
          <w:sz w:val="23"/>
          <w:szCs w:val="23"/>
        </w:rPr>
        <w:t xml:space="preserve"> </w:t>
      </w:r>
    </w:p>
    <w:p w:rsidR="00B2434A" w:rsidRDefault="00B2434A" w:rsidP="00B2434A">
      <w:pPr>
        <w:pStyle w:val="Default"/>
        <w:rPr>
          <w:rFonts w:ascii="Minion Pro" w:hAnsi="Minion Pro" w:cs="Minion Pro"/>
          <w:sz w:val="23"/>
          <w:szCs w:val="23"/>
        </w:rPr>
      </w:pPr>
    </w:p>
    <w:p w:rsidR="00B2434A" w:rsidRDefault="00B2434A" w:rsidP="00B2434A">
      <w:pPr>
        <w:pStyle w:val="Default"/>
        <w:rPr>
          <w:rFonts w:ascii="Minion Pro" w:hAnsi="Minion Pro" w:cs="Minion Pro"/>
          <w:sz w:val="23"/>
          <w:szCs w:val="23"/>
        </w:rPr>
      </w:pPr>
      <w:r>
        <w:rPr>
          <w:rFonts w:ascii="Minion Pro" w:hAnsi="Minion Pro" w:cs="Minion Pro"/>
          <w:sz w:val="23"/>
          <w:szCs w:val="23"/>
        </w:rPr>
        <w:t xml:space="preserve">Kitapta konu edilen yüzeysel tahribatsız muayene yöntemlerinin tamamı üniversiteler gibi bilimsel kuruluşların, teknik okulların, sanayi kuruluşlarının ve bir kısmı prensip olarak sağlık kuruluşlarının uyguladığı yöntemler olup, bu yöntemler bu kuruluşların olmazsa olmazlarıdır. Bu nedenle bu kitabın bu kuruluşlar, dolayısıyla ülkemiz için yararının büyük olacağını ümit ediyoruz. </w:t>
      </w:r>
    </w:p>
    <w:p w:rsidR="00B2434A" w:rsidRDefault="00B2434A" w:rsidP="00B2434A">
      <w:pPr>
        <w:pStyle w:val="Default"/>
        <w:rPr>
          <w:rFonts w:ascii="Minion Pro" w:hAnsi="Minion Pro" w:cs="Minion Pro"/>
          <w:sz w:val="23"/>
          <w:szCs w:val="23"/>
        </w:rPr>
      </w:pPr>
    </w:p>
    <w:p w:rsidR="00B2434A" w:rsidRDefault="00B2434A" w:rsidP="00B2434A">
      <w:pPr>
        <w:pStyle w:val="Default"/>
        <w:rPr>
          <w:rFonts w:ascii="Minion Pro" w:hAnsi="Minion Pro" w:cs="Minion Pro"/>
          <w:sz w:val="23"/>
          <w:szCs w:val="23"/>
        </w:rPr>
      </w:pPr>
      <w:r>
        <w:rPr>
          <w:rFonts w:ascii="Minion Pro" w:hAnsi="Minion Pro" w:cs="Minion Pro"/>
          <w:sz w:val="23"/>
          <w:szCs w:val="23"/>
        </w:rPr>
        <w:t xml:space="preserve">Kitabın yazılmasında ve hazırlanmasında bize yoğun katkısı olan Dr. Gökçe Mehmet GENÇER ve Yük. </w:t>
      </w:r>
      <w:proofErr w:type="spellStart"/>
      <w:r>
        <w:rPr>
          <w:rFonts w:ascii="Minion Pro" w:hAnsi="Minion Pro" w:cs="Minion Pro"/>
          <w:sz w:val="23"/>
          <w:szCs w:val="23"/>
        </w:rPr>
        <w:t>Mak</w:t>
      </w:r>
      <w:proofErr w:type="spellEnd"/>
      <w:r>
        <w:rPr>
          <w:rFonts w:ascii="Minion Pro" w:hAnsi="Minion Pro" w:cs="Minion Pro"/>
          <w:sz w:val="23"/>
          <w:szCs w:val="23"/>
        </w:rPr>
        <w:t xml:space="preserve">. Müh. Murat </w:t>
      </w:r>
      <w:proofErr w:type="spellStart"/>
      <w:r>
        <w:rPr>
          <w:rFonts w:ascii="Minion Pro" w:hAnsi="Minion Pro" w:cs="Minion Pro"/>
          <w:sz w:val="23"/>
          <w:szCs w:val="23"/>
        </w:rPr>
        <w:t>ŞAVUR’a</w:t>
      </w:r>
      <w:proofErr w:type="spellEnd"/>
      <w:r>
        <w:rPr>
          <w:rFonts w:ascii="Minion Pro" w:hAnsi="Minion Pro" w:cs="Minion Pro"/>
          <w:sz w:val="23"/>
          <w:szCs w:val="23"/>
        </w:rPr>
        <w:t xml:space="preserve"> özellikle teşekkür ederiz. Hayatımızın her evresinde desteğini ve ilgisini esirgemeyen, her zaman yanımızda olan sevgili eşim/annem Mefharet </w:t>
      </w:r>
      <w:proofErr w:type="spellStart"/>
      <w:r>
        <w:rPr>
          <w:rFonts w:ascii="Minion Pro" w:hAnsi="Minion Pro" w:cs="Minion Pro"/>
          <w:sz w:val="23"/>
          <w:szCs w:val="23"/>
        </w:rPr>
        <w:t>KARADENİZ’e</w:t>
      </w:r>
      <w:proofErr w:type="spellEnd"/>
      <w:r>
        <w:rPr>
          <w:rFonts w:ascii="Minion Pro" w:hAnsi="Minion Pro" w:cs="Minion Pro"/>
          <w:sz w:val="23"/>
          <w:szCs w:val="23"/>
        </w:rPr>
        <w:t xml:space="preserve"> sonsuz teşekkürlerimizi sunarız.</w:t>
      </w:r>
    </w:p>
    <w:p w:rsidR="00B2434A" w:rsidRDefault="00B2434A" w:rsidP="00B2434A">
      <w:pPr>
        <w:pStyle w:val="Default"/>
        <w:rPr>
          <w:b/>
          <w:bCs/>
          <w:sz w:val="23"/>
          <w:szCs w:val="23"/>
        </w:rPr>
      </w:pPr>
    </w:p>
    <w:p w:rsidR="00B2434A" w:rsidRDefault="00B2434A" w:rsidP="00B2434A">
      <w:pPr>
        <w:pStyle w:val="Default"/>
        <w:rPr>
          <w:sz w:val="23"/>
          <w:szCs w:val="23"/>
        </w:rPr>
      </w:pPr>
      <w:r>
        <w:rPr>
          <w:b/>
          <w:bCs/>
          <w:sz w:val="23"/>
          <w:szCs w:val="23"/>
        </w:rPr>
        <w:t xml:space="preserve">Prof. Dr. Süleyman KARADENİZ </w:t>
      </w:r>
    </w:p>
    <w:p w:rsidR="00B2434A" w:rsidRDefault="00B2434A" w:rsidP="00B2434A">
      <w:pPr>
        <w:pStyle w:val="Default"/>
        <w:rPr>
          <w:sz w:val="20"/>
          <w:szCs w:val="20"/>
        </w:rPr>
      </w:pPr>
      <w:r>
        <w:rPr>
          <w:i/>
          <w:iCs/>
          <w:sz w:val="20"/>
          <w:szCs w:val="20"/>
        </w:rPr>
        <w:t xml:space="preserve">Dokuz Eylül Üniversitesi, Mühendislik Fakültesi, Makine Mühendisliği Bölümü </w:t>
      </w:r>
    </w:p>
    <w:p w:rsidR="00B2434A" w:rsidRDefault="00B2434A" w:rsidP="00B2434A">
      <w:pPr>
        <w:pStyle w:val="Default"/>
        <w:rPr>
          <w:b/>
          <w:bCs/>
          <w:sz w:val="23"/>
          <w:szCs w:val="23"/>
        </w:rPr>
      </w:pPr>
    </w:p>
    <w:p w:rsidR="00B2434A" w:rsidRDefault="00B2434A" w:rsidP="00B2434A">
      <w:pPr>
        <w:pStyle w:val="Default"/>
        <w:rPr>
          <w:sz w:val="23"/>
          <w:szCs w:val="23"/>
        </w:rPr>
      </w:pPr>
      <w:r>
        <w:rPr>
          <w:b/>
          <w:bCs/>
          <w:sz w:val="23"/>
          <w:szCs w:val="23"/>
        </w:rPr>
        <w:t xml:space="preserve">Doç. Dr. Özlem KARADENİZ </w:t>
      </w:r>
    </w:p>
    <w:p w:rsidR="00CB61FF" w:rsidRDefault="00B2434A" w:rsidP="00B2434A">
      <w:r>
        <w:rPr>
          <w:i/>
          <w:iCs/>
          <w:sz w:val="20"/>
          <w:szCs w:val="20"/>
        </w:rPr>
        <w:t>Dokuz Eylül Üniversitesi, Fen Fakültesi, Fizik Bölümü</w:t>
      </w:r>
      <w:bookmarkEnd w:id="0"/>
    </w:p>
    <w:sectPr w:rsidR="00CB6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Minion Pro">
    <w:altName w:val="Minion Pro"/>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4A"/>
    <w:rsid w:val="00980DF3"/>
    <w:rsid w:val="009D2D60"/>
    <w:rsid w:val="00B2434A"/>
    <w:rsid w:val="00CB6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243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243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Erkan</cp:lastModifiedBy>
  <cp:revision>3</cp:revision>
  <dcterms:created xsi:type="dcterms:W3CDTF">2018-02-13T07:44:00Z</dcterms:created>
  <dcterms:modified xsi:type="dcterms:W3CDTF">2018-02-13T07:49:00Z</dcterms:modified>
</cp:coreProperties>
</file>